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718" w:rsidRPr="00E75718" w:rsidRDefault="00E75718" w:rsidP="00E75718">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75718">
        <w:rPr>
          <w:rFonts w:ascii="Arial" w:hAnsi="Arial" w:cs="Arial"/>
          <w:b/>
          <w:bCs/>
          <w:sz w:val="24"/>
        </w:rPr>
        <w:t>3GPP TSG RAN WG1 #96</w:t>
      </w:r>
      <w:r w:rsidRPr="00E75718">
        <w:rPr>
          <w:rFonts w:ascii="Arial" w:hAnsi="Arial" w:cs="Arial"/>
          <w:b/>
          <w:bCs/>
          <w:sz w:val="24"/>
        </w:rPr>
        <w:tab/>
      </w:r>
      <w:r w:rsidRPr="00E75718">
        <w:rPr>
          <w:rFonts w:ascii="Arial" w:hAnsi="Arial" w:cs="Arial"/>
          <w:b/>
          <w:bCs/>
          <w:sz w:val="24"/>
        </w:rPr>
        <w:tab/>
      </w:r>
      <w:r w:rsidRPr="00E75718">
        <w:rPr>
          <w:rFonts w:ascii="Arial" w:hAnsi="Arial" w:cs="Arial"/>
          <w:b/>
          <w:bCs/>
          <w:sz w:val="24"/>
        </w:rPr>
        <w:tab/>
        <w:t>R1-19</w:t>
      </w:r>
      <w:r w:rsidR="00D60CF1" w:rsidRPr="00D60CF1">
        <w:rPr>
          <w:rFonts w:ascii="Arial" w:hAnsi="Arial" w:cs="Arial"/>
          <w:b/>
          <w:bCs/>
          <w:sz w:val="24"/>
        </w:rPr>
        <w:t>02686</w:t>
      </w:r>
    </w:p>
    <w:p w:rsidR="003651FF" w:rsidRPr="00E75718" w:rsidRDefault="00E75718" w:rsidP="00E75718">
      <w:pPr>
        <w:tabs>
          <w:tab w:val="center" w:pos="4536"/>
          <w:tab w:val="right" w:pos="8280"/>
          <w:tab w:val="right" w:pos="9639"/>
        </w:tabs>
        <w:spacing w:after="0"/>
        <w:ind w:right="2"/>
        <w:rPr>
          <w:rFonts w:ascii="Arial" w:hAnsi="Arial" w:cs="Arial"/>
          <w:b/>
          <w:bCs/>
          <w:sz w:val="24"/>
        </w:rPr>
      </w:pPr>
      <w:r w:rsidRPr="00E75718">
        <w:rPr>
          <w:rFonts w:ascii="Arial" w:hAnsi="Arial" w:cs="Arial"/>
          <w:b/>
          <w:bCs/>
          <w:sz w:val="24"/>
        </w:rPr>
        <w:t>Athens, Greece, 25th February – 1st March, 2019</w:t>
      </w:r>
    </w:p>
    <w:p w:rsidR="00AC5C34" w:rsidRPr="001C75EF" w:rsidRDefault="00AC5C34" w:rsidP="003B0CAE">
      <w:pPr>
        <w:pStyle w:val="aff2"/>
        <w:snapToGrid w:val="0"/>
        <w:rPr>
          <w:rFonts w:ascii="Arial" w:eastAsiaTheme="minorEastAsia" w:hAnsi="Arial" w:cs="Arial"/>
          <w:b/>
          <w:bCs/>
          <w:sz w:val="22"/>
          <w:szCs w:val="22"/>
          <w:lang w:val="en-GB" w:eastAsia="zh-CN"/>
        </w:rPr>
      </w:pPr>
      <w:bookmarkStart w:id="2" w:name="_GoBack"/>
      <w:bookmarkEnd w:id="2"/>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5" w:name="OLE_LINK9"/>
      <w:bookmarkStart w:id="6" w:name="OLE_LINK10"/>
      <w:r w:rsidR="00CE0A1C" w:rsidRPr="00401C76">
        <w:rPr>
          <w:lang w:eastAsia="ko-KR"/>
        </w:rPr>
        <w:t xml:space="preserve"> </w:t>
      </w:r>
    </w:p>
    <w:p w:rsidR="009504BC" w:rsidRPr="0093466B" w:rsidRDefault="00134F39" w:rsidP="00667EBC">
      <w:pPr>
        <w:overflowPunct w:val="0"/>
        <w:autoSpaceDE w:val="0"/>
        <w:autoSpaceDN w:val="0"/>
        <w:adjustRightInd w:val="0"/>
        <w:snapToGrid w:val="0"/>
        <w:spacing w:after="0"/>
        <w:ind w:right="-96"/>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93466B">
        <w:rPr>
          <w:rFonts w:eastAsia="宋体" w:hint="eastAsia"/>
          <w:color w:val="000000" w:themeColor="text1"/>
          <w:sz w:val="22"/>
          <w:szCs w:val="22"/>
          <w:lang w:eastAsia="zh-CN"/>
        </w:rPr>
        <w:t>RAN1#</w:t>
      </w:r>
      <w:r w:rsidR="009504BC" w:rsidRPr="0093466B">
        <w:rPr>
          <w:rFonts w:eastAsia="宋体" w:hint="eastAsia"/>
          <w:color w:val="000000" w:themeColor="text1"/>
          <w:sz w:val="22"/>
          <w:szCs w:val="22"/>
          <w:lang w:eastAsia="zh-CN"/>
        </w:rPr>
        <w:t>AH1901</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93466B">
        <w:rPr>
          <w:rFonts w:eastAsia="宋体"/>
          <w:color w:val="000000" w:themeColor="text1"/>
          <w:sz w:val="22"/>
          <w:szCs w:val="22"/>
          <w:lang w:eastAsia="zh-CN"/>
        </w:rPr>
        <w:t xml:space="preserve">Type II rank 1-2 </w:t>
      </w:r>
      <w:r>
        <w:rPr>
          <w:rFonts w:eastAsia="宋体" w:hint="eastAsia"/>
          <w:color w:val="000000" w:themeColor="text1"/>
          <w:sz w:val="22"/>
          <w:szCs w:val="22"/>
          <w:lang w:eastAsia="zh-CN"/>
        </w:rPr>
        <w:t xml:space="preserve">CSI </w:t>
      </w:r>
      <w:r w:rsidRPr="0093466B">
        <w:rPr>
          <w:rFonts w:eastAsia="宋体"/>
          <w:color w:val="000000" w:themeColor="text1"/>
          <w:sz w:val="22"/>
          <w:szCs w:val="22"/>
          <w:lang w:eastAsia="zh-CN"/>
        </w:rPr>
        <w:t>overhead reduction (compression) scheme</w:t>
      </w:r>
      <w:r w:rsidR="005F3890" w:rsidRPr="0093466B">
        <w:rPr>
          <w:rFonts w:eastAsia="宋体" w:hint="eastAsia"/>
          <w:color w:val="000000" w:themeColor="text1"/>
          <w:sz w:val="22"/>
          <w:szCs w:val="22"/>
          <w:lang w:eastAsia="zh-CN"/>
        </w:rPr>
        <w:t xml:space="preserve"> was agreed as follows</w:t>
      </w:r>
      <w:r w:rsidRPr="00750AEB">
        <w:rPr>
          <w:rFonts w:eastAsia="宋体" w:hint="eastAsia"/>
          <w:color w:val="000000" w:themeColor="text1"/>
          <w:sz w:val="22"/>
          <w:szCs w:val="22"/>
          <w:lang w:eastAsia="zh-CN"/>
        </w:rPr>
        <w:t>:</w:t>
      </w:r>
    </w:p>
    <w:p w:rsidR="009504BC" w:rsidRPr="0093466B" w:rsidRDefault="009504BC" w:rsidP="009504BC">
      <w:pPr>
        <w:rPr>
          <w:rFonts w:eastAsia="宋体"/>
          <w:color w:val="000000" w:themeColor="text1"/>
          <w:sz w:val="22"/>
          <w:szCs w:val="22"/>
          <w:lang w:eastAsia="zh-CN"/>
        </w:rPr>
      </w:pPr>
      <w:r w:rsidRPr="0093466B">
        <w:rPr>
          <w:rFonts w:eastAsia="宋体"/>
          <w:color w:val="000000" w:themeColor="text1"/>
          <w:sz w:val="22"/>
          <w:szCs w:val="22"/>
          <w:lang w:eastAsia="zh-CN"/>
        </w:rPr>
        <w:t xml:space="preserve">On basis/coefficient subset selection for the first layer, support the following: </w:t>
      </w:r>
    </w:p>
    <w:p w:rsidR="009504BC" w:rsidRPr="00C85103" w:rsidRDefault="009504BC" w:rsidP="009504BC">
      <w:pPr>
        <w:pStyle w:val="Style1"/>
        <w:numPr>
          <w:ilvl w:val="0"/>
          <w:numId w:val="40"/>
        </w:numPr>
        <w:spacing w:after="0" w:line="240" w:lineRule="auto"/>
        <w:rPr>
          <w:rFonts w:cs="Times New Roman"/>
          <w:lang w:val="en-US"/>
        </w:rPr>
      </w:pPr>
      <w:r w:rsidRPr="0093466B">
        <w:rPr>
          <w:rFonts w:eastAsia="宋体" w:cs="Times New Roman"/>
          <w:color w:val="000000" w:themeColor="text1"/>
          <w:sz w:val="22"/>
          <w:szCs w:val="22"/>
          <w:lang w:eastAsia="zh-CN"/>
        </w:rPr>
        <w:t>Size-K0</w:t>
      </w:r>
      <w:r w:rsidRPr="0093466B">
        <w:rPr>
          <w:rFonts w:eastAsia="宋体" w:cs="Times New Roman"/>
          <w:color w:val="000000" w:themeColor="text1"/>
          <w:sz w:val="22"/>
          <w:szCs w:val="22"/>
          <w:lang w:eastAsia="zh-CN"/>
        </w:rPr>
        <w:fldChar w:fldCharType="begin"/>
      </w:r>
      <w:r w:rsidRPr="0093466B">
        <w:rPr>
          <w:rFonts w:eastAsia="宋体" w:cs="Times New Roman"/>
          <w:color w:val="000000" w:themeColor="text1"/>
          <w:sz w:val="22"/>
          <w:szCs w:val="22"/>
          <w:lang w:eastAsia="zh-CN"/>
        </w:rPr>
        <w:instrText xml:space="preserve"> QUOTE </w:instrText>
      </w:r>
      <m:oMath>
        <m:sSub>
          <m:sSubPr>
            <m:ctrlPr>
              <w:rPr>
                <w:rFonts w:ascii="Cambria Math" w:eastAsia="宋体" w:hAnsi="Cambria Math" w:cs="Times New Roman"/>
                <w:color w:val="000000" w:themeColor="text1"/>
                <w:sz w:val="22"/>
                <w:szCs w:val="22"/>
                <w:lang w:eastAsia="zh-CN"/>
              </w:rPr>
            </m:ctrlPr>
          </m:sSubPr>
          <m:e>
            <m:r>
              <m:rPr>
                <m:sty m:val="p"/>
              </m:rPr>
              <w:rPr>
                <w:rFonts w:ascii="Cambria Math" w:eastAsia="宋体" w:hAnsi="Cambria Math" w:cs="Times New Roman"/>
                <w:color w:val="000000" w:themeColor="text1"/>
                <w:sz w:val="22"/>
                <w:szCs w:val="22"/>
                <w:lang w:eastAsia="zh-CN"/>
              </w:rPr>
              <m:t>K</m:t>
            </m:r>
          </m:e>
          <m:sub>
            <m:r>
              <m:rPr>
                <m:sty m:val="p"/>
              </m:rPr>
              <w:rPr>
                <w:rFonts w:ascii="Cambria Math" w:eastAsia="宋体" w:hAnsi="Cambria Math" w:cs="Times New Roman"/>
                <w:color w:val="000000" w:themeColor="text1"/>
                <w:sz w:val="22"/>
                <w:szCs w:val="22"/>
                <w:lang w:eastAsia="zh-CN"/>
              </w:rPr>
              <m:t>0</m:t>
            </m:r>
          </m:sub>
        </m:sSub>
      </m:oMath>
      <w:r w:rsidRPr="0093466B">
        <w:rPr>
          <w:rFonts w:eastAsia="宋体" w:cs="Times New Roman"/>
          <w:color w:val="000000" w:themeColor="text1"/>
          <w:sz w:val="22"/>
          <w:szCs w:val="22"/>
          <w:lang w:eastAsia="zh-CN"/>
        </w:rPr>
        <w:instrText xml:space="preserve"> </w:instrText>
      </w:r>
      <w:r w:rsidRPr="0093466B">
        <w:rPr>
          <w:rFonts w:eastAsia="宋体" w:cs="Times New Roman"/>
          <w:color w:val="000000" w:themeColor="text1"/>
          <w:sz w:val="22"/>
          <w:szCs w:val="22"/>
          <w:lang w:eastAsia="zh-CN"/>
        </w:rPr>
        <w:fldChar w:fldCharType="end"/>
      </w:r>
      <w:r w:rsidRPr="0093466B">
        <w:rPr>
          <w:rFonts w:eastAsia="宋体" w:cs="Times New Roman"/>
          <w:color w:val="000000" w:themeColor="text1"/>
          <w:sz w:val="22"/>
          <w:szCs w:val="22"/>
          <w:lang w:eastAsia="zh-CN"/>
        </w:rPr>
        <w:t xml:space="preserve"> subset design: down select in RAN1#96 from the following alternatives</w:t>
      </w:r>
      <w:r w:rsidRPr="00C85103">
        <w:rPr>
          <w:rFonts w:cs="Times New Roman"/>
          <w:lang w:val="en-US"/>
        </w:rPr>
        <w:t xml:space="preserve"> </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lang w:val="en-US"/>
        </w:rPr>
        <w:t>Alt1. Unrestricted subset (size=2LM)</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lang w:val="en-US"/>
        </w:rPr>
        <w:t>Alt2. Polarization-common subset (size=LM)</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lang w:val="en-US"/>
        </w:rPr>
        <w:t xml:space="preserve">Alt3. </w:t>
      </w:r>
      <w:r w:rsidRPr="00C85103">
        <w:rPr>
          <w:rFonts w:eastAsia="宋体" w:cs="Times New Roman"/>
          <w:lang w:val="en-US" w:eastAsia="zh-CN"/>
        </w:rPr>
        <w:t>Restricted subset (for a given subset of beams and FD basis, size=2L+M)</w:t>
      </w:r>
    </w:p>
    <w:p w:rsidR="009504BC" w:rsidRPr="00C85103" w:rsidRDefault="009504BC" w:rsidP="009504BC">
      <w:pPr>
        <w:pStyle w:val="Style1"/>
        <w:numPr>
          <w:ilvl w:val="0"/>
          <w:numId w:val="40"/>
        </w:numPr>
        <w:spacing w:after="0" w:line="240" w:lineRule="auto"/>
        <w:rPr>
          <w:rFonts w:cs="Times New Roman"/>
          <w:lang w:val="en-US"/>
        </w:rPr>
      </w:pPr>
      <w:r w:rsidRPr="0093466B">
        <w:rPr>
          <w:rFonts w:eastAsia="宋体" w:cs="Times New Roman"/>
          <w:color w:val="000000" w:themeColor="text1"/>
          <w:sz w:val="22"/>
          <w:szCs w:val="22"/>
          <w:lang w:eastAsia="zh-CN"/>
        </w:rPr>
        <w:t xml:space="preserve">The value of </w:t>
      </w:r>
      <w:r w:rsidRPr="00C85103">
        <w:rPr>
          <w:rFonts w:cs="Times New Roman"/>
          <w:lang w:val="en-US"/>
        </w:rPr>
        <w:t>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20.25pt" o:ole="">
            <v:imagedata r:id="rId8" o:title=""/>
          </v:shape>
          <o:OLEObject Type="Embed" ProgID="Equation.DSMT4" ShapeID="_x0000_i1025" DrawAspect="Content" ObjectID="_1611729978"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t>
      </w:r>
      <w:r w:rsidRPr="0093466B">
        <w:rPr>
          <w:rFonts w:eastAsia="宋体" w:cs="Times New Roman"/>
          <w:color w:val="000000" w:themeColor="text1"/>
          <w:sz w:val="22"/>
          <w:szCs w:val="22"/>
          <w:lang w:eastAsia="zh-CN"/>
        </w:rPr>
        <w:t>where two values of β are supported</w:t>
      </w:r>
      <w:r w:rsidRPr="00C85103">
        <w:rPr>
          <w:rFonts w:cs="Times New Roman"/>
          <w:iCs/>
          <w:lang w:val="sv-SE"/>
        </w:rPr>
        <w:t xml:space="preserve">  </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v:shape id="_x0000_i1026" type="#_x0000_t75" style="width:80.25pt;height:30.75pt" o:ole="">
            <v:imagedata r:id="rId10" o:title=""/>
          </v:shape>
          <o:OLEObject Type="Embed" ProgID="Equation.DSMT4" ShapeID="_x0000_i1026" DrawAspect="Content" ObjectID="_1611729979"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p w:rsidR="009504BC" w:rsidRPr="00C85103" w:rsidRDefault="009504BC" w:rsidP="009504BC">
      <w:pPr>
        <w:pStyle w:val="Style1"/>
        <w:numPr>
          <w:ilvl w:val="0"/>
          <w:numId w:val="40"/>
        </w:numPr>
        <w:spacing w:after="0" w:line="240" w:lineRule="auto"/>
        <w:rPr>
          <w:rFonts w:cs="Times New Roman"/>
          <w:lang w:val="en-US"/>
        </w:rPr>
      </w:pPr>
      <w:r w:rsidRPr="0093466B">
        <w:rPr>
          <w:rFonts w:eastAsia="宋体" w:cs="Times New Roman"/>
          <w:color w:val="000000" w:themeColor="text1"/>
          <w:sz w:val="22"/>
          <w:szCs w:val="22"/>
          <w:lang w:eastAsia="zh-CN"/>
        </w:rPr>
        <w:t>The UCI consists of two parts:</w:t>
      </w:r>
      <w:r w:rsidRPr="00C85103">
        <w:rPr>
          <w:rFonts w:cs="Times New Roman"/>
          <w:lang w:val="en-US"/>
        </w:rPr>
        <w:t xml:space="preserve"> </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lang w:val="en-US"/>
        </w:rPr>
        <w:t>Information pertaining to t</w:t>
      </w:r>
      <w:r w:rsidRPr="00C85103">
        <w:rPr>
          <w:rFonts w:cs="Times New Roman"/>
          <w:iCs/>
          <w:lang w:val="en-US"/>
        </w:rPr>
        <w:t>he number(s) of non-zero coefficients is reported in UCI part 1</w:t>
      </w:r>
    </w:p>
    <w:p w:rsidR="009504BC" w:rsidRPr="00C85103" w:rsidRDefault="009504BC" w:rsidP="009504BC">
      <w:pPr>
        <w:pStyle w:val="Style1"/>
        <w:numPr>
          <w:ilvl w:val="2"/>
          <w:numId w:val="40"/>
        </w:numPr>
        <w:spacing w:after="0" w:line="240" w:lineRule="auto"/>
        <w:rPr>
          <w:rFonts w:cs="Times New Roman"/>
          <w:lang w:val="en-US"/>
        </w:rPr>
      </w:pPr>
      <w:r w:rsidRPr="00C85103">
        <w:rPr>
          <w:rFonts w:cs="Times New Roman"/>
          <w:iCs/>
          <w:lang w:val="en-US"/>
        </w:rPr>
        <w:t xml:space="preserve">Note: This does not imply whether this information consists of single or multiple values </w:t>
      </w:r>
    </w:p>
    <w:p w:rsidR="009504BC" w:rsidRPr="00C85103" w:rsidRDefault="009504BC" w:rsidP="009504BC">
      <w:pPr>
        <w:pStyle w:val="Style1"/>
        <w:numPr>
          <w:ilvl w:val="1"/>
          <w:numId w:val="40"/>
        </w:numPr>
        <w:spacing w:after="0" w:line="240" w:lineRule="auto"/>
        <w:rPr>
          <w:rFonts w:cs="Times New Roman"/>
          <w:lang w:val="en-US"/>
        </w:rPr>
      </w:pPr>
      <w:r w:rsidRPr="00C85103">
        <w:rPr>
          <w:rFonts w:cs="Times New Roman"/>
          <w:iCs/>
          <w:lang w:val="en-US"/>
        </w:rPr>
        <w:t>The payload of UCI part 1 remains the same for different RI value(s)</w:t>
      </w:r>
    </w:p>
    <w:p w:rsidR="009504BC" w:rsidRPr="00C85103" w:rsidRDefault="009504BC" w:rsidP="009504BC">
      <w:pPr>
        <w:pStyle w:val="Style1"/>
        <w:numPr>
          <w:ilvl w:val="0"/>
          <w:numId w:val="40"/>
        </w:numPr>
        <w:spacing w:after="0" w:line="240" w:lineRule="auto"/>
        <w:rPr>
          <w:rFonts w:cs="Times New Roman"/>
          <w:lang w:val="en-US"/>
        </w:rPr>
      </w:pPr>
      <w:r w:rsidRPr="0093466B">
        <w:rPr>
          <w:rFonts w:eastAsia="宋体" w:cs="Times New Roman"/>
          <w:color w:val="000000" w:themeColor="text1"/>
          <w:sz w:val="22"/>
          <w:szCs w:val="22"/>
          <w:lang w:eastAsia="zh-CN"/>
        </w:rPr>
        <w:t>Bitmap is used to indicate non-zero coefficient indices</w:t>
      </w:r>
    </w:p>
    <w:p w:rsidR="00375185" w:rsidRPr="00DB77AB" w:rsidRDefault="00375185" w:rsidP="009504BC">
      <w:pPr>
        <w:pStyle w:val="a7"/>
        <w:spacing w:after="0"/>
        <w:jc w:val="both"/>
      </w:pP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7" w:name="OLE_LINK64"/>
      <w:bookmarkStart w:id="8" w:name="OLE_LINK65"/>
      <w:bookmarkEnd w:id="5"/>
      <w:bookmarkEnd w:id="6"/>
    </w:p>
    <w:p w:rsidR="008801D4" w:rsidRPr="00792C85" w:rsidRDefault="002721FA"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S</w:t>
      </w:r>
      <w:r w:rsidRPr="002721FA">
        <w:rPr>
          <w:rFonts w:ascii="Times New Roman" w:eastAsia="宋体" w:hAnsi="Times New Roman" w:cs="Times New Roman"/>
          <w:bCs w:val="0"/>
          <w:color w:val="auto"/>
          <w:kern w:val="32"/>
          <w:lang w:val="en-US" w:eastAsia="zh-CN"/>
        </w:rPr>
        <w:t xml:space="preserve">ubset </w:t>
      </w:r>
      <w:r w:rsidR="00667EBC">
        <w:rPr>
          <w:rFonts w:ascii="Times New Roman" w:eastAsia="宋体" w:hAnsi="Times New Roman" w:cs="Times New Roman" w:hint="eastAsia"/>
          <w:bCs w:val="0"/>
          <w:color w:val="auto"/>
          <w:kern w:val="32"/>
          <w:lang w:val="en-US" w:eastAsia="zh-CN"/>
        </w:rPr>
        <w:t>Restriction</w:t>
      </w:r>
      <w:r w:rsidR="00667EBC">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 xml:space="preserve">for </w:t>
      </w:r>
      <w:r w:rsidRPr="0004143C">
        <w:rPr>
          <w:rFonts w:ascii="Times New Roman" w:eastAsia="宋体" w:hAnsi="Times New Roman" w:cs="Times New Roman" w:hint="eastAsia"/>
          <w:bCs w:val="0"/>
          <w:color w:val="auto"/>
          <w:kern w:val="32"/>
          <w:lang w:val="en-US" w:eastAsia="zh-CN"/>
        </w:rPr>
        <w:t xml:space="preserve">FD-compression </w:t>
      </w:r>
      <w:r>
        <w:rPr>
          <w:rFonts w:ascii="Times New Roman" w:eastAsia="宋体" w:hAnsi="Times New Roman" w:cs="Times New Roman" w:hint="eastAsia"/>
          <w:bCs w:val="0"/>
          <w:color w:val="auto"/>
          <w:kern w:val="32"/>
          <w:lang w:val="en-US" w:eastAsia="zh-CN"/>
        </w:rPr>
        <w:t>V</w:t>
      </w:r>
      <w:r w:rsidR="0004143C" w:rsidRPr="0004143C">
        <w:rPr>
          <w:rFonts w:ascii="Times New Roman" w:eastAsia="宋体" w:hAnsi="Times New Roman" w:cs="Times New Roman" w:hint="eastAsia"/>
          <w:bCs w:val="0"/>
          <w:color w:val="auto"/>
          <w:kern w:val="32"/>
          <w:lang w:val="en-US" w:eastAsia="zh-CN"/>
        </w:rPr>
        <w:t>ector</w:t>
      </w:r>
      <w:r w:rsidR="0004143C">
        <w:rPr>
          <w:rFonts w:ascii="Times New Roman" w:eastAsia="宋体" w:hAnsi="Times New Roman" w:cs="Times New Roman" w:hint="eastAsia"/>
          <w:bCs w:val="0"/>
          <w:color w:val="auto"/>
          <w:kern w:val="32"/>
          <w:lang w:val="en-US" w:eastAsia="zh-CN"/>
        </w:rPr>
        <w:t xml:space="preserve"> </w:t>
      </w:r>
    </w:p>
    <w:p w:rsidR="0032107C" w:rsidRDefault="0032107C"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Rel. 15, the CBSR is applied to spatial beams, which avoids unnecessary spatial directions due to the interference. </w:t>
      </w:r>
      <w:r w:rsidR="004D3DE5">
        <w:rPr>
          <w:rFonts w:eastAsiaTheme="minorEastAsia" w:hint="eastAsia"/>
          <w:color w:val="000000" w:themeColor="text1"/>
          <w:sz w:val="22"/>
          <w:szCs w:val="22"/>
          <w:lang w:eastAsia="zh-CN"/>
        </w:rPr>
        <w:t>Similar</w:t>
      </w:r>
      <w:r w:rsidR="004D3DE5">
        <w:rPr>
          <w:rFonts w:eastAsiaTheme="minorEastAsia"/>
          <w:color w:val="000000" w:themeColor="text1"/>
          <w:sz w:val="22"/>
          <w:szCs w:val="22"/>
          <w:lang w:eastAsia="zh-CN"/>
        </w:rPr>
        <w:t>ly, i</w:t>
      </w:r>
      <w:r>
        <w:rPr>
          <w:rFonts w:eastAsiaTheme="minorEastAsia"/>
          <w:color w:val="000000" w:themeColor="text1"/>
          <w:sz w:val="22"/>
          <w:szCs w:val="22"/>
          <w:lang w:eastAsia="zh-CN"/>
        </w:rPr>
        <w:t xml:space="preserve">n Rel.16, CBSR for spatial beam should be considered as well, following the Rel.15 approach. As the type II CSI overhead reduction </w:t>
      </w:r>
      <w:r w:rsidR="0078396C">
        <w:rPr>
          <w:rFonts w:eastAsiaTheme="minorEastAsia"/>
          <w:color w:val="000000" w:themeColor="text1"/>
          <w:sz w:val="22"/>
          <w:szCs w:val="22"/>
          <w:lang w:eastAsia="zh-CN"/>
        </w:rPr>
        <w:t>codebook also</w:t>
      </w:r>
      <w:r>
        <w:rPr>
          <w:rFonts w:eastAsiaTheme="minorEastAsia"/>
          <w:color w:val="000000" w:themeColor="text1"/>
          <w:sz w:val="22"/>
          <w:szCs w:val="22"/>
          <w:lang w:eastAsia="zh-CN"/>
        </w:rPr>
        <w:t xml:space="preserve"> exploits frequency domain, it is </w:t>
      </w:r>
      <w:r w:rsidR="00A3191A">
        <w:rPr>
          <w:rFonts w:eastAsiaTheme="minorEastAsia"/>
          <w:color w:val="000000" w:themeColor="text1"/>
          <w:sz w:val="22"/>
          <w:szCs w:val="22"/>
          <w:lang w:eastAsia="zh-CN"/>
        </w:rPr>
        <w:t>further</w:t>
      </w:r>
      <w:r>
        <w:rPr>
          <w:rFonts w:eastAsiaTheme="minorEastAsia"/>
          <w:color w:val="000000" w:themeColor="text1"/>
          <w:sz w:val="22"/>
          <w:szCs w:val="22"/>
          <w:lang w:eastAsia="zh-CN"/>
        </w:rPr>
        <w:t xml:space="preserve"> beneficial to consider frequency domain restrictions. </w:t>
      </w:r>
    </w:p>
    <w:p w:rsidR="0032107C" w:rsidRDefault="005E3E75"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w:t>
      </w:r>
      <w:r w:rsidR="007F3AA6">
        <w:rPr>
          <w:rFonts w:eastAsiaTheme="minorEastAsia"/>
          <w:color w:val="000000" w:themeColor="text1"/>
          <w:sz w:val="22"/>
          <w:szCs w:val="22"/>
          <w:lang w:eastAsia="zh-CN"/>
        </w:rPr>
        <w:t xml:space="preserve">NR </w:t>
      </w:r>
      <w:r w:rsidR="002604EE">
        <w:rPr>
          <w:rFonts w:eastAsiaTheme="minorEastAsia"/>
          <w:color w:val="000000" w:themeColor="text1"/>
          <w:sz w:val="22"/>
          <w:szCs w:val="22"/>
          <w:lang w:eastAsia="zh-CN"/>
        </w:rPr>
        <w:t>CP-</w:t>
      </w:r>
      <w:r>
        <w:rPr>
          <w:rFonts w:eastAsiaTheme="minorEastAsia" w:hint="eastAsia"/>
          <w:color w:val="000000" w:themeColor="text1"/>
          <w:sz w:val="22"/>
          <w:szCs w:val="22"/>
          <w:lang w:eastAsia="zh-CN"/>
        </w:rPr>
        <w:t>OFDM systems, cyclic prefix</w:t>
      </w:r>
      <w:r>
        <w:rPr>
          <w:rFonts w:eastAsiaTheme="minorEastAsia"/>
          <w:color w:val="000000" w:themeColor="text1"/>
          <w:sz w:val="22"/>
          <w:szCs w:val="22"/>
          <w:lang w:eastAsia="zh-CN"/>
        </w:rPr>
        <w:t xml:space="preserve"> (CP)</w:t>
      </w:r>
      <w:r>
        <w:rPr>
          <w:rFonts w:eastAsiaTheme="minorEastAsia" w:hint="eastAsia"/>
          <w:color w:val="000000" w:themeColor="text1"/>
          <w:sz w:val="22"/>
          <w:szCs w:val="22"/>
          <w:lang w:eastAsia="zh-CN"/>
        </w:rPr>
        <w:t xml:space="preserve"> is used to couple with channel taps </w:t>
      </w:r>
      <w:r w:rsidR="00EF000C">
        <w:rPr>
          <w:rFonts w:eastAsiaTheme="minorEastAsia"/>
          <w:color w:val="000000" w:themeColor="text1"/>
          <w:sz w:val="22"/>
          <w:szCs w:val="22"/>
          <w:lang w:eastAsia="zh-CN"/>
        </w:rPr>
        <w:t>of</w:t>
      </w:r>
      <w:r>
        <w:rPr>
          <w:rFonts w:eastAsiaTheme="minorEastAsia" w:hint="eastAsia"/>
          <w:color w:val="000000" w:themeColor="text1"/>
          <w:sz w:val="22"/>
          <w:szCs w:val="22"/>
          <w:lang w:eastAsia="zh-CN"/>
        </w:rPr>
        <w:t xml:space="preserve"> different delays. </w:t>
      </w:r>
      <w:r>
        <w:rPr>
          <w:rFonts w:eastAsiaTheme="minorEastAsia"/>
          <w:color w:val="000000" w:themeColor="text1"/>
          <w:sz w:val="22"/>
          <w:szCs w:val="22"/>
          <w:lang w:eastAsia="zh-CN"/>
        </w:rPr>
        <w:t xml:space="preserve">It means, by </w:t>
      </w:r>
      <w:r w:rsidR="00B0289C">
        <w:rPr>
          <w:rFonts w:eastAsiaTheme="minorEastAsia"/>
          <w:color w:val="000000" w:themeColor="text1"/>
          <w:sz w:val="22"/>
          <w:szCs w:val="22"/>
          <w:lang w:eastAsia="zh-CN"/>
        </w:rPr>
        <w:t>setting</w:t>
      </w:r>
      <w:r>
        <w:rPr>
          <w:rFonts w:eastAsiaTheme="minorEastAsia"/>
          <w:color w:val="000000" w:themeColor="text1"/>
          <w:sz w:val="22"/>
          <w:szCs w:val="22"/>
          <w:lang w:eastAsia="zh-CN"/>
        </w:rPr>
        <w:t xml:space="preserve"> a proper CP, the channel delays </w:t>
      </w:r>
      <w:r w:rsidR="007D68B4">
        <w:rPr>
          <w:rFonts w:eastAsiaTheme="minorEastAsia"/>
          <w:color w:val="000000" w:themeColor="text1"/>
          <w:sz w:val="22"/>
          <w:szCs w:val="22"/>
          <w:lang w:eastAsia="zh-CN"/>
        </w:rPr>
        <w:t>fall</w:t>
      </w:r>
      <w:r w:rsidR="00021A21">
        <w:rPr>
          <w:rFonts w:eastAsiaTheme="minorEastAsia"/>
          <w:color w:val="000000" w:themeColor="text1"/>
          <w:sz w:val="22"/>
          <w:szCs w:val="22"/>
          <w:lang w:eastAsia="zh-CN"/>
        </w:rPr>
        <w:t xml:space="preserve"> </w:t>
      </w:r>
      <w:r w:rsidR="00BC1EAF">
        <w:rPr>
          <w:rFonts w:eastAsiaTheme="minorEastAsia"/>
          <w:color w:val="000000" w:themeColor="text1"/>
          <w:sz w:val="22"/>
          <w:szCs w:val="22"/>
          <w:lang w:eastAsia="zh-CN"/>
        </w:rPr>
        <w:t xml:space="preserve">typically </w:t>
      </w:r>
      <w:r>
        <w:rPr>
          <w:rFonts w:eastAsiaTheme="minorEastAsia"/>
          <w:color w:val="000000" w:themeColor="text1"/>
          <w:sz w:val="22"/>
          <w:szCs w:val="22"/>
          <w:lang w:eastAsia="zh-CN"/>
        </w:rPr>
        <w:t xml:space="preserve">within the length of CP. </w:t>
      </w:r>
      <w:r w:rsidR="007E3C79">
        <w:rPr>
          <w:rFonts w:eastAsiaTheme="minorEastAsia"/>
          <w:color w:val="000000" w:themeColor="text1"/>
          <w:sz w:val="22"/>
          <w:szCs w:val="22"/>
          <w:lang w:eastAsia="zh-CN"/>
        </w:rPr>
        <w:t>In other words, the channel delays will not spread in the</w:t>
      </w:r>
      <w:r w:rsidR="00354F06">
        <w:rPr>
          <w:rFonts w:eastAsiaTheme="minorEastAsia"/>
          <w:color w:val="000000" w:themeColor="text1"/>
          <w:sz w:val="22"/>
          <w:szCs w:val="22"/>
          <w:lang w:eastAsia="zh-CN"/>
        </w:rPr>
        <w:t xml:space="preserve"> </w:t>
      </w:r>
      <w:r w:rsidR="005B6C9A">
        <w:rPr>
          <w:rFonts w:eastAsiaTheme="minorEastAsia"/>
          <w:color w:val="000000" w:themeColor="text1"/>
          <w:sz w:val="22"/>
          <w:szCs w:val="22"/>
          <w:lang w:eastAsia="zh-CN"/>
        </w:rPr>
        <w:t>full</w:t>
      </w:r>
      <w:r w:rsidR="007E3C79">
        <w:rPr>
          <w:rFonts w:eastAsiaTheme="minorEastAsia"/>
          <w:color w:val="000000" w:themeColor="text1"/>
          <w:sz w:val="22"/>
          <w:szCs w:val="22"/>
          <w:lang w:eastAsia="zh-CN"/>
        </w:rPr>
        <w:t xml:space="preserve"> time domain. </w:t>
      </w:r>
      <w:r w:rsidR="00AA47C1">
        <w:rPr>
          <w:rFonts w:eastAsiaTheme="minorEastAsia"/>
          <w:color w:val="000000" w:themeColor="text1"/>
          <w:sz w:val="22"/>
          <w:szCs w:val="22"/>
          <w:lang w:eastAsia="zh-CN"/>
        </w:rPr>
        <w:t xml:space="preserve">In the </w:t>
      </w:r>
      <w:r w:rsidR="00BE2EC4">
        <w:rPr>
          <w:rFonts w:eastAsiaTheme="minorEastAsia"/>
          <w:color w:val="000000" w:themeColor="text1"/>
          <w:sz w:val="22"/>
          <w:szCs w:val="22"/>
          <w:lang w:eastAsia="zh-CN"/>
        </w:rPr>
        <w:t xml:space="preserve">Rel.16 </w:t>
      </w:r>
      <w:r w:rsidR="00AA47C1">
        <w:rPr>
          <w:rFonts w:eastAsiaTheme="minorEastAsia"/>
          <w:color w:val="000000" w:themeColor="text1"/>
          <w:sz w:val="22"/>
          <w:szCs w:val="22"/>
          <w:lang w:eastAsia="zh-CN"/>
        </w:rPr>
        <w:t xml:space="preserve">design of </w:t>
      </w:r>
      <w:r w:rsidR="00C656BD">
        <w:rPr>
          <w:rFonts w:eastAsiaTheme="minorEastAsia"/>
          <w:color w:val="000000" w:themeColor="text1"/>
          <w:sz w:val="22"/>
          <w:szCs w:val="22"/>
          <w:lang w:eastAsia="zh-CN"/>
        </w:rPr>
        <w:t xml:space="preserve">CSI </w:t>
      </w:r>
      <w:r w:rsidR="00AA47C1">
        <w:rPr>
          <w:rFonts w:eastAsiaTheme="minorEastAsia"/>
          <w:color w:val="000000" w:themeColor="text1"/>
          <w:sz w:val="22"/>
          <w:szCs w:val="22"/>
          <w:lang w:eastAsia="zh-CN"/>
        </w:rPr>
        <w:t>overhead reduction codebook, e</w:t>
      </w:r>
      <w:r w:rsidR="007E3C79">
        <w:rPr>
          <w:rFonts w:eastAsiaTheme="minorEastAsia"/>
          <w:color w:val="000000" w:themeColor="text1"/>
          <w:sz w:val="22"/>
          <w:szCs w:val="22"/>
          <w:lang w:eastAsia="zh-CN"/>
        </w:rPr>
        <w:t xml:space="preserve">ach of FD-compression vectors in the DFT matrix </w:t>
      </w:r>
      <w:r w:rsidR="00555253">
        <w:rPr>
          <w:rFonts w:eastAsiaTheme="minorEastAsia"/>
          <w:color w:val="000000" w:themeColor="text1"/>
          <w:sz w:val="22"/>
          <w:szCs w:val="22"/>
          <w:lang w:eastAsia="zh-CN"/>
        </w:rPr>
        <w:t>of</w:t>
      </w:r>
      <w:r w:rsidR="007E3C79">
        <w:rPr>
          <w:rFonts w:eastAsiaTheme="minorEastAsia"/>
          <w:color w:val="000000" w:themeColor="text1"/>
          <w:sz w:val="22"/>
          <w:szCs w:val="22"/>
          <w:lang w:eastAsia="zh-CN"/>
        </w:rPr>
        <w:t xml:space="preserve"> dimension N3, </w:t>
      </w:r>
      <w:r w:rsidR="005D26F9">
        <w:rPr>
          <w:rFonts w:eastAsiaTheme="minorEastAsia"/>
          <w:color w:val="000000" w:themeColor="text1"/>
          <w:sz w:val="22"/>
          <w:szCs w:val="22"/>
          <w:lang w:eastAsia="zh-CN"/>
        </w:rPr>
        <w:t xml:space="preserve">is </w:t>
      </w:r>
      <w:r w:rsidR="007E3C79">
        <w:rPr>
          <w:rFonts w:eastAsiaTheme="minorEastAsia"/>
          <w:color w:val="000000" w:themeColor="text1"/>
          <w:sz w:val="22"/>
          <w:szCs w:val="22"/>
          <w:lang w:eastAsia="zh-CN"/>
        </w:rPr>
        <w:t>correspond</w:t>
      </w:r>
      <w:r w:rsidR="00C41B3B">
        <w:rPr>
          <w:rFonts w:eastAsiaTheme="minorEastAsia"/>
          <w:color w:val="000000" w:themeColor="text1"/>
          <w:sz w:val="22"/>
          <w:szCs w:val="22"/>
          <w:lang w:eastAsia="zh-CN"/>
        </w:rPr>
        <w:t>ing</w:t>
      </w:r>
      <w:r w:rsidR="007E3C79">
        <w:rPr>
          <w:rFonts w:eastAsiaTheme="minorEastAsia"/>
          <w:color w:val="000000" w:themeColor="text1"/>
          <w:sz w:val="22"/>
          <w:szCs w:val="22"/>
          <w:lang w:eastAsia="zh-CN"/>
        </w:rPr>
        <w:t xml:space="preserve"> to a different channel delay</w:t>
      </w:r>
      <w:r w:rsidR="004943E9">
        <w:rPr>
          <w:rFonts w:eastAsiaTheme="minorEastAsia"/>
          <w:color w:val="000000" w:themeColor="text1"/>
          <w:sz w:val="22"/>
          <w:szCs w:val="22"/>
          <w:lang w:eastAsia="zh-CN"/>
        </w:rPr>
        <w:t xml:space="preserve">, and all </w:t>
      </w:r>
      <w:r w:rsidR="00BC1134">
        <w:rPr>
          <w:rFonts w:eastAsiaTheme="minorEastAsia"/>
          <w:color w:val="000000" w:themeColor="text1"/>
          <w:sz w:val="22"/>
          <w:szCs w:val="22"/>
          <w:lang w:eastAsia="zh-CN"/>
        </w:rPr>
        <w:t>the FD-compression vectors span</w:t>
      </w:r>
      <w:r w:rsidR="004943E9">
        <w:rPr>
          <w:rFonts w:eastAsiaTheme="minorEastAsia"/>
          <w:color w:val="000000" w:themeColor="text1"/>
          <w:sz w:val="22"/>
          <w:szCs w:val="22"/>
          <w:lang w:eastAsia="zh-CN"/>
        </w:rPr>
        <w:t xml:space="preserve"> the full time domain</w:t>
      </w:r>
      <w:r w:rsidR="007E3C79">
        <w:rPr>
          <w:rFonts w:eastAsiaTheme="minorEastAsia"/>
          <w:color w:val="000000" w:themeColor="text1"/>
          <w:sz w:val="22"/>
          <w:szCs w:val="22"/>
          <w:lang w:eastAsia="zh-CN"/>
        </w:rPr>
        <w:t>.</w:t>
      </w:r>
      <w:r w:rsidR="00354F06">
        <w:rPr>
          <w:rFonts w:eastAsiaTheme="minorEastAsia"/>
          <w:color w:val="000000" w:themeColor="text1"/>
          <w:sz w:val="22"/>
          <w:szCs w:val="22"/>
          <w:lang w:eastAsia="zh-CN"/>
        </w:rPr>
        <w:t xml:space="preserve"> </w:t>
      </w:r>
      <w:r w:rsidR="000864EE">
        <w:rPr>
          <w:rFonts w:eastAsiaTheme="minorEastAsia"/>
          <w:color w:val="000000" w:themeColor="text1"/>
          <w:sz w:val="22"/>
          <w:szCs w:val="22"/>
          <w:lang w:eastAsia="zh-CN"/>
        </w:rPr>
        <w:t xml:space="preserve">Considering </w:t>
      </w:r>
      <w:r w:rsidR="004F1CE6">
        <w:rPr>
          <w:rFonts w:eastAsiaTheme="minorEastAsia"/>
          <w:color w:val="000000" w:themeColor="text1"/>
          <w:sz w:val="22"/>
          <w:szCs w:val="22"/>
          <w:lang w:eastAsia="zh-CN"/>
        </w:rPr>
        <w:t>the typical</w:t>
      </w:r>
      <w:r w:rsidR="000864EE">
        <w:rPr>
          <w:rFonts w:eastAsiaTheme="minorEastAsia"/>
          <w:color w:val="000000" w:themeColor="text1"/>
          <w:sz w:val="22"/>
          <w:szCs w:val="22"/>
          <w:lang w:eastAsia="zh-CN"/>
        </w:rPr>
        <w:t xml:space="preserve"> channel delays will not exceed the length of CP</w:t>
      </w:r>
      <w:r w:rsidR="00354F06">
        <w:rPr>
          <w:rFonts w:eastAsiaTheme="minorEastAsia"/>
          <w:color w:val="000000" w:themeColor="text1"/>
          <w:sz w:val="22"/>
          <w:szCs w:val="22"/>
          <w:lang w:eastAsia="zh-CN"/>
        </w:rPr>
        <w:t>, not all the N3 FD-compression vectors are necessary</w:t>
      </w:r>
      <w:r w:rsidR="004E61C6">
        <w:rPr>
          <w:rFonts w:eastAsiaTheme="minorEastAsia"/>
          <w:color w:val="000000" w:themeColor="text1"/>
          <w:sz w:val="22"/>
          <w:szCs w:val="22"/>
          <w:lang w:eastAsia="zh-CN"/>
        </w:rPr>
        <w:t xml:space="preserve"> to be used</w:t>
      </w:r>
      <w:r w:rsidR="00354F06">
        <w:rPr>
          <w:rFonts w:eastAsiaTheme="minorEastAsia"/>
          <w:color w:val="000000" w:themeColor="text1"/>
          <w:sz w:val="22"/>
          <w:szCs w:val="22"/>
          <w:lang w:eastAsia="zh-CN"/>
        </w:rPr>
        <w:t>.</w:t>
      </w:r>
      <w:r w:rsidR="00411340">
        <w:rPr>
          <w:rFonts w:eastAsiaTheme="minorEastAsia"/>
          <w:color w:val="000000" w:themeColor="text1"/>
          <w:sz w:val="22"/>
          <w:szCs w:val="22"/>
          <w:lang w:eastAsia="zh-CN"/>
        </w:rPr>
        <w:t xml:space="preserve"> Therefore, </w:t>
      </w:r>
      <w:r w:rsidR="00CB5BC0">
        <w:rPr>
          <w:rFonts w:eastAsiaTheme="minorEastAsia"/>
          <w:color w:val="000000" w:themeColor="text1"/>
          <w:sz w:val="22"/>
          <w:szCs w:val="22"/>
          <w:lang w:eastAsia="zh-CN"/>
        </w:rPr>
        <w:t xml:space="preserve">to avoiding feedback </w:t>
      </w:r>
      <w:r w:rsidR="00B81E6C">
        <w:rPr>
          <w:rFonts w:eastAsiaTheme="minorEastAsia"/>
          <w:color w:val="000000" w:themeColor="text1"/>
          <w:sz w:val="22"/>
          <w:szCs w:val="22"/>
          <w:lang w:eastAsia="zh-CN"/>
        </w:rPr>
        <w:t xml:space="preserve">overhead </w:t>
      </w:r>
      <w:r w:rsidR="00CB5BC0">
        <w:rPr>
          <w:rFonts w:eastAsiaTheme="minorEastAsia"/>
          <w:color w:val="000000" w:themeColor="text1"/>
          <w:sz w:val="22"/>
          <w:szCs w:val="22"/>
          <w:lang w:eastAsia="zh-CN"/>
        </w:rPr>
        <w:t xml:space="preserve">on these unnecessary FD-compression vectors, </w:t>
      </w:r>
      <w:r w:rsidR="00411340">
        <w:rPr>
          <w:rFonts w:eastAsiaTheme="minorEastAsia"/>
          <w:color w:val="000000" w:themeColor="text1"/>
          <w:sz w:val="22"/>
          <w:szCs w:val="22"/>
          <w:lang w:eastAsia="zh-CN"/>
        </w:rPr>
        <w:t>RRC configure</w:t>
      </w:r>
      <w:r w:rsidR="00CB5BC0">
        <w:rPr>
          <w:rFonts w:eastAsiaTheme="minorEastAsia"/>
          <w:color w:val="000000" w:themeColor="text1"/>
          <w:sz w:val="22"/>
          <w:szCs w:val="22"/>
          <w:lang w:eastAsia="zh-CN"/>
        </w:rPr>
        <w:t>d subset restriction should be support</w:t>
      </w:r>
      <w:r w:rsidR="008F0841">
        <w:rPr>
          <w:rFonts w:eastAsiaTheme="minorEastAsia"/>
          <w:color w:val="000000" w:themeColor="text1"/>
          <w:sz w:val="22"/>
          <w:szCs w:val="22"/>
          <w:lang w:eastAsia="zh-CN"/>
        </w:rPr>
        <w:t>ed</w:t>
      </w:r>
      <w:r w:rsidR="00CB5BC0">
        <w:rPr>
          <w:rFonts w:eastAsiaTheme="minorEastAsia"/>
          <w:color w:val="000000" w:themeColor="text1"/>
          <w:sz w:val="22"/>
          <w:szCs w:val="22"/>
          <w:lang w:eastAsia="zh-CN"/>
        </w:rPr>
        <w:t xml:space="preserve"> to restrict</w:t>
      </w:r>
      <w:r w:rsidR="00411340">
        <w:rPr>
          <w:rFonts w:eastAsiaTheme="minorEastAsia"/>
          <w:color w:val="000000" w:themeColor="text1"/>
          <w:sz w:val="22"/>
          <w:szCs w:val="22"/>
          <w:lang w:eastAsia="zh-CN"/>
        </w:rPr>
        <w:t xml:space="preserve"> the available </w:t>
      </w:r>
      <w:r w:rsidR="00411340" w:rsidRPr="00411340">
        <w:rPr>
          <w:rFonts w:eastAsiaTheme="minorEastAsia" w:hint="eastAsia"/>
          <w:color w:val="000000" w:themeColor="text1"/>
          <w:sz w:val="22"/>
          <w:szCs w:val="22"/>
          <w:lang w:eastAsia="zh-CN"/>
        </w:rPr>
        <w:t>FD-compression vector</w:t>
      </w:r>
      <w:r w:rsidR="00411340" w:rsidRPr="00411340">
        <w:rPr>
          <w:rFonts w:eastAsiaTheme="minorEastAsia"/>
          <w:color w:val="000000" w:themeColor="text1"/>
          <w:sz w:val="22"/>
          <w:szCs w:val="22"/>
          <w:lang w:eastAsia="zh-CN"/>
        </w:rPr>
        <w:t>s</w:t>
      </w:r>
      <w:r w:rsidR="00411340">
        <w:rPr>
          <w:rFonts w:eastAsiaTheme="minorEastAsia"/>
          <w:color w:val="000000" w:themeColor="text1"/>
          <w:sz w:val="22"/>
          <w:szCs w:val="22"/>
          <w:lang w:eastAsia="zh-CN"/>
        </w:rPr>
        <w:t>.</w:t>
      </w:r>
    </w:p>
    <w:p w:rsidR="00990A64" w:rsidRPr="00EC1C23" w:rsidRDefault="00512176" w:rsidP="005F574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RRC configured </w:t>
      </w:r>
      <w:r w:rsidR="00EF56B1">
        <w:rPr>
          <w:rFonts w:eastAsiaTheme="minorEastAsia"/>
          <w:b/>
          <w:i/>
          <w:color w:val="000000" w:themeColor="text1"/>
          <w:sz w:val="22"/>
          <w:szCs w:val="22"/>
          <w:lang w:eastAsia="zh-CN"/>
        </w:rPr>
        <w:t xml:space="preserve">subset </w:t>
      </w:r>
      <w:r>
        <w:rPr>
          <w:rFonts w:eastAsiaTheme="minorEastAsia"/>
          <w:b/>
          <w:i/>
          <w:color w:val="000000" w:themeColor="text1"/>
          <w:sz w:val="22"/>
          <w:szCs w:val="22"/>
          <w:lang w:eastAsia="zh-CN"/>
        </w:rPr>
        <w:t>restriction on</w:t>
      </w:r>
      <w:r>
        <w:rPr>
          <w:rFonts w:eastAsiaTheme="minorEastAsia" w:hint="eastAsia"/>
          <w:b/>
          <w:i/>
          <w:color w:val="000000" w:themeColor="text1"/>
          <w:sz w:val="22"/>
          <w:szCs w:val="22"/>
          <w:lang w:eastAsia="zh-CN"/>
        </w:rPr>
        <w:t xml:space="preserve"> FD-compression vector</w:t>
      </w:r>
      <w:r>
        <w:rPr>
          <w:rFonts w:eastAsiaTheme="minorEastAsia"/>
          <w:b/>
          <w:i/>
          <w:color w:val="000000" w:themeColor="text1"/>
          <w:sz w:val="22"/>
          <w:szCs w:val="22"/>
          <w:lang w:eastAsia="zh-CN"/>
        </w:rPr>
        <w:t>s</w:t>
      </w:r>
      <w:r>
        <w:rPr>
          <w:rFonts w:eastAsiaTheme="minorEastAsia" w:hint="eastAsia"/>
          <w:b/>
          <w:i/>
          <w:color w:val="000000" w:themeColor="text1"/>
          <w:sz w:val="22"/>
          <w:szCs w:val="22"/>
          <w:lang w:eastAsia="zh-CN"/>
        </w:rPr>
        <w:t>.</w:t>
      </w:r>
      <w:bookmarkEnd w:id="7"/>
      <w:bookmarkEnd w:id="8"/>
      <w:r w:rsidR="004F275E">
        <w:rPr>
          <w:rFonts w:eastAsiaTheme="minorEastAsia" w:hint="eastAsia"/>
          <w:b/>
          <w:i/>
          <w:color w:val="000000" w:themeColor="text1"/>
          <w:sz w:val="22"/>
          <w:szCs w:val="22"/>
          <w:lang w:eastAsia="zh-CN"/>
        </w:rPr>
        <w:t xml:space="preserve"> </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F5747" w:rsidRPr="005F5747" w:rsidRDefault="005F5747" w:rsidP="005F5747">
      <w:pPr>
        <w:spacing w:after="120"/>
        <w:jc w:val="both"/>
        <w:rPr>
          <w:rFonts w:eastAsiaTheme="minorEastAsia"/>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RRC configured </w:t>
      </w:r>
      <w:r w:rsidR="003F3BB6">
        <w:rPr>
          <w:rFonts w:eastAsiaTheme="minorEastAsia"/>
          <w:b/>
          <w:i/>
          <w:color w:val="000000" w:themeColor="text1"/>
          <w:sz w:val="22"/>
          <w:szCs w:val="22"/>
          <w:lang w:eastAsia="zh-CN"/>
        </w:rPr>
        <w:t xml:space="preserve">subset </w:t>
      </w:r>
      <w:r>
        <w:rPr>
          <w:rFonts w:eastAsiaTheme="minorEastAsia"/>
          <w:b/>
          <w:i/>
          <w:color w:val="000000" w:themeColor="text1"/>
          <w:sz w:val="22"/>
          <w:szCs w:val="22"/>
          <w:lang w:eastAsia="zh-CN"/>
        </w:rPr>
        <w:t>restriction on</w:t>
      </w:r>
      <w:r>
        <w:rPr>
          <w:rFonts w:eastAsiaTheme="minorEastAsia" w:hint="eastAsia"/>
          <w:b/>
          <w:i/>
          <w:color w:val="000000" w:themeColor="text1"/>
          <w:sz w:val="22"/>
          <w:szCs w:val="22"/>
          <w:lang w:eastAsia="zh-CN"/>
        </w:rPr>
        <w:t xml:space="preserve"> FD-compression vector</w:t>
      </w:r>
      <w:r>
        <w:rPr>
          <w:rFonts w:eastAsiaTheme="minorEastAsia"/>
          <w:b/>
          <w:i/>
          <w:color w:val="000000" w:themeColor="text1"/>
          <w:sz w:val="22"/>
          <w:szCs w:val="22"/>
          <w:lang w:eastAsia="zh-CN"/>
        </w:rPr>
        <w:t>s</w:t>
      </w:r>
      <w:r>
        <w:rPr>
          <w:rFonts w:eastAsiaTheme="minorEastAsia" w:hint="eastAsia"/>
          <w:b/>
          <w:i/>
          <w:color w:val="000000" w:themeColor="text1"/>
          <w:sz w:val="22"/>
          <w:szCs w:val="22"/>
          <w:lang w:eastAsia="zh-CN"/>
        </w:rPr>
        <w:t xml:space="preserve">. </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7A417B" w:rsidRPr="00EE2551" w:rsidRDefault="007A417B" w:rsidP="007A417B">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AH1901,</w:t>
      </w:r>
      <w:r>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Taipei</w:t>
      </w:r>
      <w:r w:rsidRPr="00004190">
        <w:rPr>
          <w:rFonts w:eastAsiaTheme="minorEastAsia"/>
          <w:lang w:eastAsia="zh-CN"/>
        </w:rPr>
        <w:t xml:space="preserve">, </w:t>
      </w:r>
      <w:r>
        <w:rPr>
          <w:rFonts w:eastAsiaTheme="minorEastAsia"/>
          <w:lang w:eastAsia="zh-CN"/>
        </w:rPr>
        <w:t>Jan</w:t>
      </w:r>
      <w:r>
        <w:rPr>
          <w:rFonts w:eastAsiaTheme="minorEastAsia" w:hint="eastAsia"/>
          <w:lang w:eastAsia="zh-CN"/>
        </w:rPr>
        <w:t>.</w:t>
      </w:r>
      <w:r>
        <w:rPr>
          <w:rFonts w:eastAsiaTheme="minorEastAsia"/>
          <w:lang w:eastAsia="zh-CN"/>
        </w:rPr>
        <w:t xml:space="preserve"> </w:t>
      </w:r>
      <w:r>
        <w:rPr>
          <w:rFonts w:eastAsiaTheme="minorEastAsia" w:hint="eastAsia"/>
          <w:lang w:eastAsia="zh-CN"/>
        </w:rPr>
        <w:t>2</w:t>
      </w:r>
      <w:r>
        <w:rPr>
          <w:rFonts w:eastAsiaTheme="minorEastAsia"/>
          <w:lang w:eastAsia="zh-CN"/>
        </w:rPr>
        <w:t>1 - 25, 2019</w:t>
      </w:r>
    </w:p>
    <w:p w:rsidR="004E1129" w:rsidRPr="007A417B" w:rsidRDefault="004E1129" w:rsidP="004E1129">
      <w:pPr>
        <w:pStyle w:val="aff2"/>
        <w:snapToGrid w:val="0"/>
        <w:jc w:val="left"/>
        <w:rPr>
          <w:rFonts w:ascii="Times New Roman" w:eastAsia="宋体" w:hAnsi="Times New Roman"/>
          <w:color w:val="000000"/>
          <w:lang w:val="en-GB" w:eastAsia="zh-CN"/>
        </w:rPr>
      </w:pPr>
    </w:p>
    <w:p w:rsidR="000455B1" w:rsidRPr="004E1129" w:rsidRDefault="000455B1" w:rsidP="00340236">
      <w:pPr>
        <w:pStyle w:val="aff2"/>
        <w:snapToGrid w:val="0"/>
        <w:jc w:val="left"/>
        <w:rPr>
          <w:rFonts w:ascii="Times New Roman" w:eastAsia="宋体" w:hAnsi="Times New Roman"/>
          <w:color w:val="000000"/>
          <w:lang w:val="en-GB" w:eastAsia="zh-CN"/>
        </w:rPr>
      </w:pPr>
    </w:p>
    <w:sectPr w:rsidR="000455B1" w:rsidRPr="004E1129" w:rsidSect="00375185">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E9D" w:rsidRPr="00D733E0" w:rsidRDefault="00AE3E9D" w:rsidP="00D400AF">
      <w:pPr>
        <w:spacing w:after="0"/>
        <w:rPr>
          <w:rFonts w:ascii="Arial" w:eastAsia="宋体" w:hAnsi="Arial" w:cs="Arial"/>
          <w:color w:val="0000FF"/>
          <w:kern w:val="2"/>
          <w:lang w:val="en-US" w:eastAsia="zh-CN"/>
        </w:rPr>
      </w:pPr>
      <w:r>
        <w:separator/>
      </w:r>
    </w:p>
  </w:endnote>
  <w:endnote w:type="continuationSeparator" w:id="0">
    <w:p w:rsidR="00AE3E9D" w:rsidRPr="00D733E0" w:rsidRDefault="00AE3E9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Hilda Ligh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375185" w:rsidRPr="007A56A3" w:rsidRDefault="0037518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60CF1" w:rsidRPr="00D60CF1">
          <w:rPr>
            <w:noProof/>
            <w:sz w:val="21"/>
            <w:lang w:val="zh-CN" w:eastAsia="zh-CN"/>
          </w:rPr>
          <w:t>1</w:t>
        </w:r>
        <w:r w:rsidRPr="007A56A3">
          <w:rPr>
            <w:sz w:val="21"/>
          </w:rPr>
          <w:fldChar w:fldCharType="end"/>
        </w:r>
      </w:p>
    </w:sdtContent>
  </w:sdt>
  <w:p w:rsidR="00375185" w:rsidRDefault="00375185"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E9D" w:rsidRPr="00D733E0" w:rsidRDefault="00AE3E9D" w:rsidP="00D400AF">
      <w:pPr>
        <w:spacing w:after="0"/>
        <w:rPr>
          <w:rFonts w:ascii="Arial" w:eastAsia="宋体" w:hAnsi="Arial" w:cs="Arial"/>
          <w:color w:val="0000FF"/>
          <w:kern w:val="2"/>
          <w:lang w:val="en-US" w:eastAsia="zh-CN"/>
        </w:rPr>
      </w:pPr>
      <w:r>
        <w:separator/>
      </w:r>
    </w:p>
  </w:footnote>
  <w:footnote w:type="continuationSeparator" w:id="0">
    <w:p w:rsidR="00AE3E9D" w:rsidRPr="00D733E0" w:rsidRDefault="00AE3E9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162D5"/>
    <w:multiLevelType w:val="hybridMultilevel"/>
    <w:tmpl w:val="925443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6F789B"/>
    <w:multiLevelType w:val="hybridMultilevel"/>
    <w:tmpl w:val="52645C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F6E0636"/>
    <w:multiLevelType w:val="hybridMultilevel"/>
    <w:tmpl w:val="0C101DE6"/>
    <w:lvl w:ilvl="0" w:tplc="A39AF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332CCE"/>
    <w:multiLevelType w:val="hybridMultilevel"/>
    <w:tmpl w:val="75C6AEB6"/>
    <w:lvl w:ilvl="0" w:tplc="04090001">
      <w:start w:val="1"/>
      <w:numFmt w:val="bullet"/>
      <w:lvlText w:val=""/>
      <w:lvlJc w:val="left"/>
      <w:pPr>
        <w:tabs>
          <w:tab w:val="num" w:pos="720"/>
        </w:tabs>
        <w:ind w:left="720" w:hanging="360"/>
      </w:pPr>
      <w:rPr>
        <w:rFonts w:ascii="Symbol" w:hAnsi="Symbol"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891F7D"/>
    <w:multiLevelType w:val="hybridMultilevel"/>
    <w:tmpl w:val="487081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1"/>
  </w:num>
  <w:num w:numId="3">
    <w:abstractNumId w:val="14"/>
  </w:num>
  <w:num w:numId="4">
    <w:abstractNumId w:val="38"/>
  </w:num>
  <w:num w:numId="5">
    <w:abstractNumId w:val="25"/>
  </w:num>
  <w:num w:numId="6">
    <w:abstractNumId w:val="26"/>
  </w:num>
  <w:num w:numId="7">
    <w:abstractNumId w:val="9"/>
  </w:num>
  <w:num w:numId="8">
    <w:abstractNumId w:val="30"/>
  </w:num>
  <w:num w:numId="9">
    <w:abstractNumId w:val="45"/>
  </w:num>
  <w:num w:numId="10">
    <w:abstractNumId w:val="34"/>
  </w:num>
  <w:num w:numId="11">
    <w:abstractNumId w:val="19"/>
  </w:num>
  <w:num w:numId="12">
    <w:abstractNumId w:val="12"/>
  </w:num>
  <w:num w:numId="13">
    <w:abstractNumId w:val="46"/>
  </w:num>
  <w:num w:numId="14">
    <w:abstractNumId w:val="10"/>
  </w:num>
  <w:num w:numId="15">
    <w:abstractNumId w:val="23"/>
  </w:num>
  <w:num w:numId="16">
    <w:abstractNumId w:val="37"/>
  </w:num>
  <w:num w:numId="17">
    <w:abstractNumId w:val="27"/>
  </w:num>
  <w:num w:numId="18">
    <w:abstractNumId w:val="4"/>
  </w:num>
  <w:num w:numId="19">
    <w:abstractNumId w:val="47"/>
  </w:num>
  <w:num w:numId="20">
    <w:abstractNumId w:val="13"/>
  </w:num>
  <w:num w:numId="21">
    <w:abstractNumId w:val="32"/>
  </w:num>
  <w:num w:numId="22">
    <w:abstractNumId w:val="28"/>
  </w:num>
  <w:num w:numId="23">
    <w:abstractNumId w:val="16"/>
  </w:num>
  <w:num w:numId="24">
    <w:abstractNumId w:val="22"/>
  </w:num>
  <w:num w:numId="25">
    <w:abstractNumId w:val="24"/>
  </w:num>
  <w:num w:numId="26">
    <w:abstractNumId w:val="20"/>
  </w:num>
  <w:num w:numId="27">
    <w:abstractNumId w:val="29"/>
  </w:num>
  <w:num w:numId="28">
    <w:abstractNumId w:val="15"/>
  </w:num>
  <w:num w:numId="29">
    <w:abstractNumId w:val="3"/>
  </w:num>
  <w:num w:numId="30">
    <w:abstractNumId w:val="2"/>
  </w:num>
  <w:num w:numId="31">
    <w:abstractNumId w:val="42"/>
  </w:num>
  <w:num w:numId="32">
    <w:abstractNumId w:val="40"/>
  </w:num>
  <w:num w:numId="33">
    <w:abstractNumId w:val="7"/>
  </w:num>
  <w:num w:numId="34">
    <w:abstractNumId w:val="17"/>
  </w:num>
  <w:num w:numId="35">
    <w:abstractNumId w:val="21"/>
  </w:num>
  <w:num w:numId="36">
    <w:abstractNumId w:val="35"/>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3"/>
  </w:num>
  <w:num w:numId="40">
    <w:abstractNumId w:val="41"/>
  </w:num>
  <w:num w:numId="41">
    <w:abstractNumId w:val="31"/>
  </w:num>
  <w:num w:numId="42">
    <w:abstractNumId w:val="44"/>
  </w:num>
  <w:num w:numId="43">
    <w:abstractNumId w:val="0"/>
  </w:num>
  <w:num w:numId="44">
    <w:abstractNumId w:val="43"/>
  </w:num>
  <w:num w:numId="45">
    <w:abstractNumId w:val="5"/>
  </w:num>
  <w:num w:numId="46">
    <w:abstractNumId w:val="6"/>
  </w:num>
  <w:num w:numId="47">
    <w:abstractNumId w:val="18"/>
  </w:num>
  <w:num w:numId="48">
    <w:abstractNumId w:val="36"/>
  </w:num>
  <w:num w:numId="4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3FCD"/>
    <w:rsid w:val="000140A2"/>
    <w:rsid w:val="00014974"/>
    <w:rsid w:val="0001540B"/>
    <w:rsid w:val="00016683"/>
    <w:rsid w:val="0001673F"/>
    <w:rsid w:val="0001744F"/>
    <w:rsid w:val="00017ADF"/>
    <w:rsid w:val="0002014E"/>
    <w:rsid w:val="0002134C"/>
    <w:rsid w:val="000217E6"/>
    <w:rsid w:val="000217F6"/>
    <w:rsid w:val="00021854"/>
    <w:rsid w:val="00021965"/>
    <w:rsid w:val="00021A21"/>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A68"/>
    <w:rsid w:val="00032B0A"/>
    <w:rsid w:val="00033376"/>
    <w:rsid w:val="00033A0D"/>
    <w:rsid w:val="00033C5E"/>
    <w:rsid w:val="0003421B"/>
    <w:rsid w:val="00034A55"/>
    <w:rsid w:val="000361AB"/>
    <w:rsid w:val="0003626E"/>
    <w:rsid w:val="000362E5"/>
    <w:rsid w:val="000366E6"/>
    <w:rsid w:val="00036B00"/>
    <w:rsid w:val="000406EB"/>
    <w:rsid w:val="00040AA7"/>
    <w:rsid w:val="0004143C"/>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D60"/>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3A33"/>
    <w:rsid w:val="000644C0"/>
    <w:rsid w:val="000645F8"/>
    <w:rsid w:val="00064AB2"/>
    <w:rsid w:val="00064AF8"/>
    <w:rsid w:val="00065B12"/>
    <w:rsid w:val="00065EA6"/>
    <w:rsid w:val="00065F82"/>
    <w:rsid w:val="00067620"/>
    <w:rsid w:val="000676AD"/>
    <w:rsid w:val="00070534"/>
    <w:rsid w:val="000705D9"/>
    <w:rsid w:val="00070749"/>
    <w:rsid w:val="000717C8"/>
    <w:rsid w:val="00071EA7"/>
    <w:rsid w:val="0007216E"/>
    <w:rsid w:val="000722F6"/>
    <w:rsid w:val="000729A7"/>
    <w:rsid w:val="00073BD1"/>
    <w:rsid w:val="00073F99"/>
    <w:rsid w:val="0007406C"/>
    <w:rsid w:val="00074A91"/>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E70"/>
    <w:rsid w:val="000A2F08"/>
    <w:rsid w:val="000A2FD4"/>
    <w:rsid w:val="000A3977"/>
    <w:rsid w:val="000A3EF8"/>
    <w:rsid w:val="000A44D0"/>
    <w:rsid w:val="000A45AF"/>
    <w:rsid w:val="000A4CA7"/>
    <w:rsid w:val="000A5800"/>
    <w:rsid w:val="000A66C6"/>
    <w:rsid w:val="000A7A48"/>
    <w:rsid w:val="000B019F"/>
    <w:rsid w:val="000B03DA"/>
    <w:rsid w:val="000B0D8D"/>
    <w:rsid w:val="000B115A"/>
    <w:rsid w:val="000B17A2"/>
    <w:rsid w:val="000B1E1E"/>
    <w:rsid w:val="000B20C2"/>
    <w:rsid w:val="000B2281"/>
    <w:rsid w:val="000B28D6"/>
    <w:rsid w:val="000B2F35"/>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5AC6"/>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36B"/>
    <w:rsid w:val="001005BE"/>
    <w:rsid w:val="00101823"/>
    <w:rsid w:val="00101976"/>
    <w:rsid w:val="00101D48"/>
    <w:rsid w:val="00101E39"/>
    <w:rsid w:val="0010208A"/>
    <w:rsid w:val="001022B5"/>
    <w:rsid w:val="0010302A"/>
    <w:rsid w:val="001035E3"/>
    <w:rsid w:val="001036F7"/>
    <w:rsid w:val="00104275"/>
    <w:rsid w:val="001048FF"/>
    <w:rsid w:val="001055C7"/>
    <w:rsid w:val="00106282"/>
    <w:rsid w:val="00106D35"/>
    <w:rsid w:val="00106DCA"/>
    <w:rsid w:val="0010728D"/>
    <w:rsid w:val="001074C8"/>
    <w:rsid w:val="00107B94"/>
    <w:rsid w:val="001104F7"/>
    <w:rsid w:val="00111780"/>
    <w:rsid w:val="0011387B"/>
    <w:rsid w:val="0011497E"/>
    <w:rsid w:val="00115A01"/>
    <w:rsid w:val="00115D0D"/>
    <w:rsid w:val="0011604C"/>
    <w:rsid w:val="00116712"/>
    <w:rsid w:val="00117213"/>
    <w:rsid w:val="0011779C"/>
    <w:rsid w:val="00121545"/>
    <w:rsid w:val="00121582"/>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78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58E"/>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2AF"/>
    <w:rsid w:val="00165F9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7AC"/>
    <w:rsid w:val="00173812"/>
    <w:rsid w:val="00173E82"/>
    <w:rsid w:val="00174FA0"/>
    <w:rsid w:val="00175099"/>
    <w:rsid w:val="00175FF8"/>
    <w:rsid w:val="00176179"/>
    <w:rsid w:val="00176AB3"/>
    <w:rsid w:val="00177178"/>
    <w:rsid w:val="00177F42"/>
    <w:rsid w:val="001806F5"/>
    <w:rsid w:val="001809FD"/>
    <w:rsid w:val="00180C95"/>
    <w:rsid w:val="001810A1"/>
    <w:rsid w:val="001814A1"/>
    <w:rsid w:val="0018205F"/>
    <w:rsid w:val="0018216E"/>
    <w:rsid w:val="001828A4"/>
    <w:rsid w:val="00182A94"/>
    <w:rsid w:val="00182EDB"/>
    <w:rsid w:val="00183F5D"/>
    <w:rsid w:val="00184B65"/>
    <w:rsid w:val="00185123"/>
    <w:rsid w:val="00185133"/>
    <w:rsid w:val="001853A5"/>
    <w:rsid w:val="0018717D"/>
    <w:rsid w:val="00187708"/>
    <w:rsid w:val="00190FFF"/>
    <w:rsid w:val="00191535"/>
    <w:rsid w:val="00191C62"/>
    <w:rsid w:val="00191FFF"/>
    <w:rsid w:val="0019276B"/>
    <w:rsid w:val="00192ED5"/>
    <w:rsid w:val="00193E32"/>
    <w:rsid w:val="00194203"/>
    <w:rsid w:val="0019437F"/>
    <w:rsid w:val="001944DB"/>
    <w:rsid w:val="001947B0"/>
    <w:rsid w:val="00194F7D"/>
    <w:rsid w:val="00195254"/>
    <w:rsid w:val="001952FE"/>
    <w:rsid w:val="001953DA"/>
    <w:rsid w:val="00196F52"/>
    <w:rsid w:val="001973C2"/>
    <w:rsid w:val="00197CDB"/>
    <w:rsid w:val="00197ED7"/>
    <w:rsid w:val="001A1651"/>
    <w:rsid w:val="001A21DD"/>
    <w:rsid w:val="001A23D8"/>
    <w:rsid w:val="001A2624"/>
    <w:rsid w:val="001A3917"/>
    <w:rsid w:val="001A3B5A"/>
    <w:rsid w:val="001A4D42"/>
    <w:rsid w:val="001A52AA"/>
    <w:rsid w:val="001A642E"/>
    <w:rsid w:val="001A6732"/>
    <w:rsid w:val="001A6FA2"/>
    <w:rsid w:val="001A7FE6"/>
    <w:rsid w:val="001B0270"/>
    <w:rsid w:val="001B07D5"/>
    <w:rsid w:val="001B1C95"/>
    <w:rsid w:val="001B282C"/>
    <w:rsid w:val="001B2A24"/>
    <w:rsid w:val="001B308D"/>
    <w:rsid w:val="001B3947"/>
    <w:rsid w:val="001B3FC1"/>
    <w:rsid w:val="001B464D"/>
    <w:rsid w:val="001B6074"/>
    <w:rsid w:val="001B67BB"/>
    <w:rsid w:val="001B67DF"/>
    <w:rsid w:val="001B797E"/>
    <w:rsid w:val="001B7B65"/>
    <w:rsid w:val="001C164A"/>
    <w:rsid w:val="001C183E"/>
    <w:rsid w:val="001C1876"/>
    <w:rsid w:val="001C20A6"/>
    <w:rsid w:val="001C299E"/>
    <w:rsid w:val="001C2E91"/>
    <w:rsid w:val="001C3D91"/>
    <w:rsid w:val="001C4DF1"/>
    <w:rsid w:val="001C4F88"/>
    <w:rsid w:val="001C5DED"/>
    <w:rsid w:val="001C69D5"/>
    <w:rsid w:val="001C6F0D"/>
    <w:rsid w:val="001C7276"/>
    <w:rsid w:val="001C75EF"/>
    <w:rsid w:val="001C76E8"/>
    <w:rsid w:val="001D0295"/>
    <w:rsid w:val="001D02C5"/>
    <w:rsid w:val="001D0803"/>
    <w:rsid w:val="001D0EF4"/>
    <w:rsid w:val="001D1433"/>
    <w:rsid w:val="001D23AA"/>
    <w:rsid w:val="001D2D63"/>
    <w:rsid w:val="001D3056"/>
    <w:rsid w:val="001D3546"/>
    <w:rsid w:val="001D3B0E"/>
    <w:rsid w:val="001D4978"/>
    <w:rsid w:val="001D71F4"/>
    <w:rsid w:val="001D7377"/>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A83"/>
    <w:rsid w:val="001F5288"/>
    <w:rsid w:val="001F5AD3"/>
    <w:rsid w:val="001F5F15"/>
    <w:rsid w:val="001F5FF3"/>
    <w:rsid w:val="001F62C0"/>
    <w:rsid w:val="001F75F2"/>
    <w:rsid w:val="001F7CEC"/>
    <w:rsid w:val="00201926"/>
    <w:rsid w:val="002026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17D7F"/>
    <w:rsid w:val="00220445"/>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14E"/>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4EE"/>
    <w:rsid w:val="00260A9E"/>
    <w:rsid w:val="00261267"/>
    <w:rsid w:val="00261D59"/>
    <w:rsid w:val="00262453"/>
    <w:rsid w:val="002629F7"/>
    <w:rsid w:val="00262EF0"/>
    <w:rsid w:val="0026331B"/>
    <w:rsid w:val="002635D3"/>
    <w:rsid w:val="00263CF4"/>
    <w:rsid w:val="002640CF"/>
    <w:rsid w:val="00264B82"/>
    <w:rsid w:val="00264DE5"/>
    <w:rsid w:val="00265096"/>
    <w:rsid w:val="00265141"/>
    <w:rsid w:val="00265324"/>
    <w:rsid w:val="002654EC"/>
    <w:rsid w:val="002664E6"/>
    <w:rsid w:val="00266A73"/>
    <w:rsid w:val="002674A3"/>
    <w:rsid w:val="00267741"/>
    <w:rsid w:val="00267920"/>
    <w:rsid w:val="0027079E"/>
    <w:rsid w:val="00270FE6"/>
    <w:rsid w:val="00270FFF"/>
    <w:rsid w:val="00271107"/>
    <w:rsid w:val="002721FA"/>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86E27"/>
    <w:rsid w:val="00290147"/>
    <w:rsid w:val="00290E6C"/>
    <w:rsid w:val="00291472"/>
    <w:rsid w:val="002914B5"/>
    <w:rsid w:val="002928B5"/>
    <w:rsid w:val="002928D6"/>
    <w:rsid w:val="002937E3"/>
    <w:rsid w:val="00293814"/>
    <w:rsid w:val="00293AB5"/>
    <w:rsid w:val="00294122"/>
    <w:rsid w:val="00294C2F"/>
    <w:rsid w:val="00295231"/>
    <w:rsid w:val="00295D67"/>
    <w:rsid w:val="00295FC3"/>
    <w:rsid w:val="0029691F"/>
    <w:rsid w:val="002A000C"/>
    <w:rsid w:val="002A1515"/>
    <w:rsid w:val="002A18D4"/>
    <w:rsid w:val="002A1D1C"/>
    <w:rsid w:val="002A2EE0"/>
    <w:rsid w:val="002A3247"/>
    <w:rsid w:val="002A3EA8"/>
    <w:rsid w:val="002A4931"/>
    <w:rsid w:val="002A4BA0"/>
    <w:rsid w:val="002A50E4"/>
    <w:rsid w:val="002A520F"/>
    <w:rsid w:val="002A549B"/>
    <w:rsid w:val="002A57FC"/>
    <w:rsid w:val="002A6026"/>
    <w:rsid w:val="002A6E01"/>
    <w:rsid w:val="002A6E60"/>
    <w:rsid w:val="002A6E8D"/>
    <w:rsid w:val="002A6ECA"/>
    <w:rsid w:val="002A7705"/>
    <w:rsid w:val="002B1221"/>
    <w:rsid w:val="002B1802"/>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63C"/>
    <w:rsid w:val="002D6AEB"/>
    <w:rsid w:val="002D6CAF"/>
    <w:rsid w:val="002D6F8B"/>
    <w:rsid w:val="002D7F80"/>
    <w:rsid w:val="002E04E1"/>
    <w:rsid w:val="002E0772"/>
    <w:rsid w:val="002E1B35"/>
    <w:rsid w:val="002E29C8"/>
    <w:rsid w:val="002E29DD"/>
    <w:rsid w:val="002E2F52"/>
    <w:rsid w:val="002E362F"/>
    <w:rsid w:val="002E3D6E"/>
    <w:rsid w:val="002E3E50"/>
    <w:rsid w:val="002E3F03"/>
    <w:rsid w:val="002E49F6"/>
    <w:rsid w:val="002E6390"/>
    <w:rsid w:val="002E6412"/>
    <w:rsid w:val="002E6502"/>
    <w:rsid w:val="002E68AF"/>
    <w:rsid w:val="002E6D25"/>
    <w:rsid w:val="002E715A"/>
    <w:rsid w:val="002E73CF"/>
    <w:rsid w:val="002E7C23"/>
    <w:rsid w:val="002F048D"/>
    <w:rsid w:val="002F078B"/>
    <w:rsid w:val="002F0A25"/>
    <w:rsid w:val="002F0E5B"/>
    <w:rsid w:val="002F1602"/>
    <w:rsid w:val="002F2D05"/>
    <w:rsid w:val="002F40E6"/>
    <w:rsid w:val="002F4D42"/>
    <w:rsid w:val="002F59B8"/>
    <w:rsid w:val="002F5EA5"/>
    <w:rsid w:val="002F6104"/>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630"/>
    <w:rsid w:val="00312EA1"/>
    <w:rsid w:val="00312FA4"/>
    <w:rsid w:val="00313FD2"/>
    <w:rsid w:val="00314279"/>
    <w:rsid w:val="0031504D"/>
    <w:rsid w:val="00315321"/>
    <w:rsid w:val="00315962"/>
    <w:rsid w:val="00315FA6"/>
    <w:rsid w:val="003172F0"/>
    <w:rsid w:val="003179B4"/>
    <w:rsid w:val="00317D85"/>
    <w:rsid w:val="0032034C"/>
    <w:rsid w:val="00320869"/>
    <w:rsid w:val="00320C39"/>
    <w:rsid w:val="0032107C"/>
    <w:rsid w:val="00321144"/>
    <w:rsid w:val="00321797"/>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75E"/>
    <w:rsid w:val="0034187D"/>
    <w:rsid w:val="00342573"/>
    <w:rsid w:val="00343B0E"/>
    <w:rsid w:val="003441D7"/>
    <w:rsid w:val="0034493D"/>
    <w:rsid w:val="00345252"/>
    <w:rsid w:val="00345A27"/>
    <w:rsid w:val="003476CF"/>
    <w:rsid w:val="0034780D"/>
    <w:rsid w:val="0035015D"/>
    <w:rsid w:val="00350526"/>
    <w:rsid w:val="00350EDC"/>
    <w:rsid w:val="00350F97"/>
    <w:rsid w:val="003514C7"/>
    <w:rsid w:val="00352CAA"/>
    <w:rsid w:val="00353288"/>
    <w:rsid w:val="0035401F"/>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D78"/>
    <w:rsid w:val="00362115"/>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EE9"/>
    <w:rsid w:val="00370FA6"/>
    <w:rsid w:val="00371931"/>
    <w:rsid w:val="00371C6F"/>
    <w:rsid w:val="00372C72"/>
    <w:rsid w:val="00372D15"/>
    <w:rsid w:val="00372F14"/>
    <w:rsid w:val="0037306D"/>
    <w:rsid w:val="00373455"/>
    <w:rsid w:val="00373A6F"/>
    <w:rsid w:val="003749BE"/>
    <w:rsid w:val="00374F3A"/>
    <w:rsid w:val="00375185"/>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4F83"/>
    <w:rsid w:val="00385E3B"/>
    <w:rsid w:val="00386CD8"/>
    <w:rsid w:val="00386D6E"/>
    <w:rsid w:val="00387E88"/>
    <w:rsid w:val="003907E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17F"/>
    <w:rsid w:val="003A2298"/>
    <w:rsid w:val="003A2356"/>
    <w:rsid w:val="003A2C8F"/>
    <w:rsid w:val="003A3A91"/>
    <w:rsid w:val="003A3DC8"/>
    <w:rsid w:val="003A3FED"/>
    <w:rsid w:val="003A3FFF"/>
    <w:rsid w:val="003A43F6"/>
    <w:rsid w:val="003A4A97"/>
    <w:rsid w:val="003A4C01"/>
    <w:rsid w:val="003A50B8"/>
    <w:rsid w:val="003A51F0"/>
    <w:rsid w:val="003A5940"/>
    <w:rsid w:val="003A70DF"/>
    <w:rsid w:val="003A7161"/>
    <w:rsid w:val="003A7693"/>
    <w:rsid w:val="003A7ABB"/>
    <w:rsid w:val="003A7ECB"/>
    <w:rsid w:val="003A7FAD"/>
    <w:rsid w:val="003B00CE"/>
    <w:rsid w:val="003B0CAE"/>
    <w:rsid w:val="003B1FF5"/>
    <w:rsid w:val="003B2220"/>
    <w:rsid w:val="003B25A4"/>
    <w:rsid w:val="003B2752"/>
    <w:rsid w:val="003B321D"/>
    <w:rsid w:val="003B3BE7"/>
    <w:rsid w:val="003B5290"/>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37C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378"/>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F033D"/>
    <w:rsid w:val="003F0850"/>
    <w:rsid w:val="003F0CB7"/>
    <w:rsid w:val="003F0D22"/>
    <w:rsid w:val="003F1073"/>
    <w:rsid w:val="003F2A75"/>
    <w:rsid w:val="003F36A4"/>
    <w:rsid w:val="003F3859"/>
    <w:rsid w:val="003F3BB6"/>
    <w:rsid w:val="003F3D45"/>
    <w:rsid w:val="003F407E"/>
    <w:rsid w:val="003F4510"/>
    <w:rsid w:val="003F47C2"/>
    <w:rsid w:val="003F4A18"/>
    <w:rsid w:val="003F58E4"/>
    <w:rsid w:val="003F5B4F"/>
    <w:rsid w:val="003F6D3D"/>
    <w:rsid w:val="003F6ED1"/>
    <w:rsid w:val="00400641"/>
    <w:rsid w:val="00400B7D"/>
    <w:rsid w:val="0040155E"/>
    <w:rsid w:val="00401855"/>
    <w:rsid w:val="00401D2B"/>
    <w:rsid w:val="00402321"/>
    <w:rsid w:val="004026BC"/>
    <w:rsid w:val="00402F30"/>
    <w:rsid w:val="004032E2"/>
    <w:rsid w:val="00403D2E"/>
    <w:rsid w:val="00403FE3"/>
    <w:rsid w:val="00405311"/>
    <w:rsid w:val="0040532B"/>
    <w:rsid w:val="00406A62"/>
    <w:rsid w:val="00406D55"/>
    <w:rsid w:val="0040734D"/>
    <w:rsid w:val="00410541"/>
    <w:rsid w:val="00410880"/>
    <w:rsid w:val="00410914"/>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72B"/>
    <w:rsid w:val="00430A25"/>
    <w:rsid w:val="00430CB4"/>
    <w:rsid w:val="00430D14"/>
    <w:rsid w:val="0043112B"/>
    <w:rsid w:val="00431E97"/>
    <w:rsid w:val="00432226"/>
    <w:rsid w:val="004325CE"/>
    <w:rsid w:val="0043397C"/>
    <w:rsid w:val="004340CC"/>
    <w:rsid w:val="00434B87"/>
    <w:rsid w:val="00434DF1"/>
    <w:rsid w:val="00435DE2"/>
    <w:rsid w:val="004365B7"/>
    <w:rsid w:val="00436857"/>
    <w:rsid w:val="00436C0C"/>
    <w:rsid w:val="00437BAB"/>
    <w:rsid w:val="00440AE8"/>
    <w:rsid w:val="00440E40"/>
    <w:rsid w:val="00442CC2"/>
    <w:rsid w:val="0044358A"/>
    <w:rsid w:val="00444830"/>
    <w:rsid w:val="00444AAC"/>
    <w:rsid w:val="004450E7"/>
    <w:rsid w:val="00445112"/>
    <w:rsid w:val="004452D9"/>
    <w:rsid w:val="00445780"/>
    <w:rsid w:val="00445DC7"/>
    <w:rsid w:val="0044623A"/>
    <w:rsid w:val="00446371"/>
    <w:rsid w:val="004474B1"/>
    <w:rsid w:val="004479A4"/>
    <w:rsid w:val="00447D50"/>
    <w:rsid w:val="00450783"/>
    <w:rsid w:val="00450B63"/>
    <w:rsid w:val="0045106C"/>
    <w:rsid w:val="004513E5"/>
    <w:rsid w:val="0045163B"/>
    <w:rsid w:val="00451E0B"/>
    <w:rsid w:val="004522CC"/>
    <w:rsid w:val="00452370"/>
    <w:rsid w:val="00454442"/>
    <w:rsid w:val="0045528C"/>
    <w:rsid w:val="00455A63"/>
    <w:rsid w:val="00456627"/>
    <w:rsid w:val="00456A4B"/>
    <w:rsid w:val="004607E5"/>
    <w:rsid w:val="00460B99"/>
    <w:rsid w:val="0046174D"/>
    <w:rsid w:val="00461B2F"/>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5D42"/>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FD5"/>
    <w:rsid w:val="004871DC"/>
    <w:rsid w:val="00487650"/>
    <w:rsid w:val="004878ED"/>
    <w:rsid w:val="00487FAA"/>
    <w:rsid w:val="00487FB2"/>
    <w:rsid w:val="004902EF"/>
    <w:rsid w:val="004908A5"/>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3B9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6384"/>
    <w:rsid w:val="004D63CC"/>
    <w:rsid w:val="004D6568"/>
    <w:rsid w:val="004D757F"/>
    <w:rsid w:val="004D7CFD"/>
    <w:rsid w:val="004E00FC"/>
    <w:rsid w:val="004E0824"/>
    <w:rsid w:val="004E1129"/>
    <w:rsid w:val="004E1551"/>
    <w:rsid w:val="004E1A97"/>
    <w:rsid w:val="004E3055"/>
    <w:rsid w:val="004E360A"/>
    <w:rsid w:val="004E36F6"/>
    <w:rsid w:val="004E394B"/>
    <w:rsid w:val="004E44B5"/>
    <w:rsid w:val="004E61C6"/>
    <w:rsid w:val="004E646C"/>
    <w:rsid w:val="004E6C42"/>
    <w:rsid w:val="004E70A9"/>
    <w:rsid w:val="004E722F"/>
    <w:rsid w:val="004E729A"/>
    <w:rsid w:val="004E742D"/>
    <w:rsid w:val="004E7BF1"/>
    <w:rsid w:val="004F00CF"/>
    <w:rsid w:val="004F11B7"/>
    <w:rsid w:val="004F1474"/>
    <w:rsid w:val="004F148B"/>
    <w:rsid w:val="004F1CE6"/>
    <w:rsid w:val="004F2313"/>
    <w:rsid w:val="004F2718"/>
    <w:rsid w:val="004F275E"/>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F2C"/>
    <w:rsid w:val="00512176"/>
    <w:rsid w:val="005124EC"/>
    <w:rsid w:val="0051279B"/>
    <w:rsid w:val="00512A56"/>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A23"/>
    <w:rsid w:val="0052332D"/>
    <w:rsid w:val="0052577E"/>
    <w:rsid w:val="005258D4"/>
    <w:rsid w:val="00526300"/>
    <w:rsid w:val="00527278"/>
    <w:rsid w:val="005277F0"/>
    <w:rsid w:val="00527F39"/>
    <w:rsid w:val="00530185"/>
    <w:rsid w:val="00530917"/>
    <w:rsid w:val="00530A7F"/>
    <w:rsid w:val="00530AB9"/>
    <w:rsid w:val="00530B72"/>
    <w:rsid w:val="00530FAE"/>
    <w:rsid w:val="005313E4"/>
    <w:rsid w:val="005321C4"/>
    <w:rsid w:val="005327AB"/>
    <w:rsid w:val="0053297F"/>
    <w:rsid w:val="005332F8"/>
    <w:rsid w:val="00533689"/>
    <w:rsid w:val="005342ED"/>
    <w:rsid w:val="00534660"/>
    <w:rsid w:val="0053514F"/>
    <w:rsid w:val="0053519D"/>
    <w:rsid w:val="00535AD0"/>
    <w:rsid w:val="00535D20"/>
    <w:rsid w:val="00536128"/>
    <w:rsid w:val="00536157"/>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3A9"/>
    <w:rsid w:val="00550711"/>
    <w:rsid w:val="00550897"/>
    <w:rsid w:val="00551C73"/>
    <w:rsid w:val="0055203F"/>
    <w:rsid w:val="005528DD"/>
    <w:rsid w:val="00552F7E"/>
    <w:rsid w:val="00553039"/>
    <w:rsid w:val="00553AC1"/>
    <w:rsid w:val="005546D1"/>
    <w:rsid w:val="00554F34"/>
    <w:rsid w:val="00554F8A"/>
    <w:rsid w:val="00555253"/>
    <w:rsid w:val="00555814"/>
    <w:rsid w:val="00555B34"/>
    <w:rsid w:val="0055674F"/>
    <w:rsid w:val="0055698E"/>
    <w:rsid w:val="00556A17"/>
    <w:rsid w:val="00556DDD"/>
    <w:rsid w:val="005575A8"/>
    <w:rsid w:val="00557984"/>
    <w:rsid w:val="00557E03"/>
    <w:rsid w:val="0056060F"/>
    <w:rsid w:val="00560720"/>
    <w:rsid w:val="00561635"/>
    <w:rsid w:val="00561941"/>
    <w:rsid w:val="00562544"/>
    <w:rsid w:val="005630DB"/>
    <w:rsid w:val="00563704"/>
    <w:rsid w:val="00563774"/>
    <w:rsid w:val="00564C97"/>
    <w:rsid w:val="005652F7"/>
    <w:rsid w:val="005676AD"/>
    <w:rsid w:val="00567B43"/>
    <w:rsid w:val="0057175C"/>
    <w:rsid w:val="0057276A"/>
    <w:rsid w:val="00572C69"/>
    <w:rsid w:val="00572C74"/>
    <w:rsid w:val="00572D37"/>
    <w:rsid w:val="005732EA"/>
    <w:rsid w:val="00573591"/>
    <w:rsid w:val="0057379A"/>
    <w:rsid w:val="00573B6F"/>
    <w:rsid w:val="00574177"/>
    <w:rsid w:val="0057420D"/>
    <w:rsid w:val="005749E2"/>
    <w:rsid w:val="00574D66"/>
    <w:rsid w:val="00575F0C"/>
    <w:rsid w:val="00576C73"/>
    <w:rsid w:val="00576DC9"/>
    <w:rsid w:val="00576F74"/>
    <w:rsid w:val="0057725A"/>
    <w:rsid w:val="00577356"/>
    <w:rsid w:val="00580663"/>
    <w:rsid w:val="00581951"/>
    <w:rsid w:val="0058197B"/>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54AD"/>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B20"/>
    <w:rsid w:val="005B2DF6"/>
    <w:rsid w:val="005B36C5"/>
    <w:rsid w:val="005B4F43"/>
    <w:rsid w:val="005B50EF"/>
    <w:rsid w:val="005B5A7B"/>
    <w:rsid w:val="005B5C71"/>
    <w:rsid w:val="005B6C9A"/>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26F9"/>
    <w:rsid w:val="005D5A75"/>
    <w:rsid w:val="005D5C28"/>
    <w:rsid w:val="005D5FF9"/>
    <w:rsid w:val="005D6802"/>
    <w:rsid w:val="005D7178"/>
    <w:rsid w:val="005D75FA"/>
    <w:rsid w:val="005E0218"/>
    <w:rsid w:val="005E152F"/>
    <w:rsid w:val="005E181D"/>
    <w:rsid w:val="005E266F"/>
    <w:rsid w:val="005E39CA"/>
    <w:rsid w:val="005E3DBB"/>
    <w:rsid w:val="005E3E75"/>
    <w:rsid w:val="005E44D4"/>
    <w:rsid w:val="005E4C82"/>
    <w:rsid w:val="005E4FA7"/>
    <w:rsid w:val="005E51D0"/>
    <w:rsid w:val="005E5575"/>
    <w:rsid w:val="005E7809"/>
    <w:rsid w:val="005F0C50"/>
    <w:rsid w:val="005F0FC6"/>
    <w:rsid w:val="005F1ACF"/>
    <w:rsid w:val="005F1FA5"/>
    <w:rsid w:val="005F21CF"/>
    <w:rsid w:val="005F2C28"/>
    <w:rsid w:val="005F3890"/>
    <w:rsid w:val="005F3C5C"/>
    <w:rsid w:val="005F3D05"/>
    <w:rsid w:val="005F40FD"/>
    <w:rsid w:val="005F45C6"/>
    <w:rsid w:val="005F4629"/>
    <w:rsid w:val="005F4F3D"/>
    <w:rsid w:val="005F5348"/>
    <w:rsid w:val="005F5747"/>
    <w:rsid w:val="005F63A9"/>
    <w:rsid w:val="005F65A2"/>
    <w:rsid w:val="005F6C24"/>
    <w:rsid w:val="005F6CCE"/>
    <w:rsid w:val="005F6FF1"/>
    <w:rsid w:val="005F7334"/>
    <w:rsid w:val="005F7731"/>
    <w:rsid w:val="00600795"/>
    <w:rsid w:val="006007F2"/>
    <w:rsid w:val="00600943"/>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500A"/>
    <w:rsid w:val="0061747D"/>
    <w:rsid w:val="00617B70"/>
    <w:rsid w:val="0062010B"/>
    <w:rsid w:val="0062025E"/>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585"/>
    <w:rsid w:val="0064298E"/>
    <w:rsid w:val="00642F56"/>
    <w:rsid w:val="0064309A"/>
    <w:rsid w:val="00643D0D"/>
    <w:rsid w:val="00643DAD"/>
    <w:rsid w:val="006442CC"/>
    <w:rsid w:val="00644499"/>
    <w:rsid w:val="00645041"/>
    <w:rsid w:val="006454C3"/>
    <w:rsid w:val="00645DDC"/>
    <w:rsid w:val="00645EB5"/>
    <w:rsid w:val="00645F6C"/>
    <w:rsid w:val="00646093"/>
    <w:rsid w:val="00647068"/>
    <w:rsid w:val="00647E95"/>
    <w:rsid w:val="006506B4"/>
    <w:rsid w:val="00651BA5"/>
    <w:rsid w:val="00651E0D"/>
    <w:rsid w:val="006523F0"/>
    <w:rsid w:val="00652723"/>
    <w:rsid w:val="006528D7"/>
    <w:rsid w:val="0065305B"/>
    <w:rsid w:val="006530AA"/>
    <w:rsid w:val="006534D6"/>
    <w:rsid w:val="00653AE1"/>
    <w:rsid w:val="006541B5"/>
    <w:rsid w:val="00654387"/>
    <w:rsid w:val="00654BB6"/>
    <w:rsid w:val="0065531C"/>
    <w:rsid w:val="00655817"/>
    <w:rsid w:val="0065586C"/>
    <w:rsid w:val="00655870"/>
    <w:rsid w:val="006567F2"/>
    <w:rsid w:val="00656F55"/>
    <w:rsid w:val="00657DF3"/>
    <w:rsid w:val="00661125"/>
    <w:rsid w:val="00661221"/>
    <w:rsid w:val="00662243"/>
    <w:rsid w:val="00662B7E"/>
    <w:rsid w:val="00663804"/>
    <w:rsid w:val="00663C05"/>
    <w:rsid w:val="006647FF"/>
    <w:rsid w:val="00664F6D"/>
    <w:rsid w:val="0066582F"/>
    <w:rsid w:val="00665C43"/>
    <w:rsid w:val="00666C52"/>
    <w:rsid w:val="00666E34"/>
    <w:rsid w:val="00667638"/>
    <w:rsid w:val="00667E8F"/>
    <w:rsid w:val="00667EBA"/>
    <w:rsid w:val="00667EBC"/>
    <w:rsid w:val="00671A37"/>
    <w:rsid w:val="006724BF"/>
    <w:rsid w:val="00673C30"/>
    <w:rsid w:val="0067512B"/>
    <w:rsid w:val="0067514F"/>
    <w:rsid w:val="00676334"/>
    <w:rsid w:val="00676E4C"/>
    <w:rsid w:val="006771D3"/>
    <w:rsid w:val="0067759C"/>
    <w:rsid w:val="00677A5F"/>
    <w:rsid w:val="00680CF0"/>
    <w:rsid w:val="0068148C"/>
    <w:rsid w:val="00681DB1"/>
    <w:rsid w:val="00681F12"/>
    <w:rsid w:val="0068242C"/>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5303"/>
    <w:rsid w:val="006A620E"/>
    <w:rsid w:val="006A726B"/>
    <w:rsid w:val="006A7C24"/>
    <w:rsid w:val="006A7F84"/>
    <w:rsid w:val="006B0DFB"/>
    <w:rsid w:val="006B2BF4"/>
    <w:rsid w:val="006B4141"/>
    <w:rsid w:val="006B4E97"/>
    <w:rsid w:val="006B6B99"/>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709C"/>
    <w:rsid w:val="006C78CF"/>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431"/>
    <w:rsid w:val="006F6516"/>
    <w:rsid w:val="006F6767"/>
    <w:rsid w:val="006F67C0"/>
    <w:rsid w:val="006F71B1"/>
    <w:rsid w:val="006F7B3B"/>
    <w:rsid w:val="00700E71"/>
    <w:rsid w:val="00701193"/>
    <w:rsid w:val="007016DA"/>
    <w:rsid w:val="0070299C"/>
    <w:rsid w:val="00702E96"/>
    <w:rsid w:val="0070327A"/>
    <w:rsid w:val="00703A74"/>
    <w:rsid w:val="00704596"/>
    <w:rsid w:val="00704EB2"/>
    <w:rsid w:val="007053C9"/>
    <w:rsid w:val="00705CF0"/>
    <w:rsid w:val="00706F49"/>
    <w:rsid w:val="00707458"/>
    <w:rsid w:val="007074D1"/>
    <w:rsid w:val="00707A63"/>
    <w:rsid w:val="007104BF"/>
    <w:rsid w:val="00711256"/>
    <w:rsid w:val="0071141D"/>
    <w:rsid w:val="00711B67"/>
    <w:rsid w:val="00711BE5"/>
    <w:rsid w:val="00711DDE"/>
    <w:rsid w:val="00712040"/>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9B5"/>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28"/>
    <w:rsid w:val="00754578"/>
    <w:rsid w:val="00754982"/>
    <w:rsid w:val="00754B5E"/>
    <w:rsid w:val="00754BFE"/>
    <w:rsid w:val="007550CA"/>
    <w:rsid w:val="007559AA"/>
    <w:rsid w:val="00756138"/>
    <w:rsid w:val="007574E6"/>
    <w:rsid w:val="00757F12"/>
    <w:rsid w:val="00760CE0"/>
    <w:rsid w:val="0076130C"/>
    <w:rsid w:val="0076153F"/>
    <w:rsid w:val="00761AB2"/>
    <w:rsid w:val="00761EE3"/>
    <w:rsid w:val="00763399"/>
    <w:rsid w:val="00763F79"/>
    <w:rsid w:val="00766486"/>
    <w:rsid w:val="0076653D"/>
    <w:rsid w:val="00766929"/>
    <w:rsid w:val="00766F18"/>
    <w:rsid w:val="00767753"/>
    <w:rsid w:val="00767B8E"/>
    <w:rsid w:val="00767C22"/>
    <w:rsid w:val="00770455"/>
    <w:rsid w:val="007704B8"/>
    <w:rsid w:val="00770D90"/>
    <w:rsid w:val="00772F1F"/>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222D"/>
    <w:rsid w:val="00782B7F"/>
    <w:rsid w:val="00782CC3"/>
    <w:rsid w:val="007832F1"/>
    <w:rsid w:val="0078379D"/>
    <w:rsid w:val="0078396C"/>
    <w:rsid w:val="00784603"/>
    <w:rsid w:val="00784B5F"/>
    <w:rsid w:val="00785D54"/>
    <w:rsid w:val="00785D5A"/>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175D"/>
    <w:rsid w:val="007A3072"/>
    <w:rsid w:val="007A30DA"/>
    <w:rsid w:val="007A3AE4"/>
    <w:rsid w:val="007A3FD5"/>
    <w:rsid w:val="007A417B"/>
    <w:rsid w:val="007A4E78"/>
    <w:rsid w:val="007A55CD"/>
    <w:rsid w:val="007A56A3"/>
    <w:rsid w:val="007A5A18"/>
    <w:rsid w:val="007A5E86"/>
    <w:rsid w:val="007A5F6E"/>
    <w:rsid w:val="007A61B3"/>
    <w:rsid w:val="007A6D73"/>
    <w:rsid w:val="007B00C8"/>
    <w:rsid w:val="007B02D7"/>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AA6"/>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162"/>
    <w:rsid w:val="00822B45"/>
    <w:rsid w:val="00822BED"/>
    <w:rsid w:val="008247AC"/>
    <w:rsid w:val="008247E3"/>
    <w:rsid w:val="0082559A"/>
    <w:rsid w:val="008258B9"/>
    <w:rsid w:val="00825D23"/>
    <w:rsid w:val="00825EB4"/>
    <w:rsid w:val="00826399"/>
    <w:rsid w:val="0082676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1173"/>
    <w:rsid w:val="00841ED1"/>
    <w:rsid w:val="00841F18"/>
    <w:rsid w:val="008427B7"/>
    <w:rsid w:val="00842D7A"/>
    <w:rsid w:val="00843131"/>
    <w:rsid w:val="008439A0"/>
    <w:rsid w:val="00843B53"/>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3D3A"/>
    <w:rsid w:val="008548B4"/>
    <w:rsid w:val="00854D3C"/>
    <w:rsid w:val="0085509B"/>
    <w:rsid w:val="00855611"/>
    <w:rsid w:val="00855A83"/>
    <w:rsid w:val="008562F7"/>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0CB9"/>
    <w:rsid w:val="00871417"/>
    <w:rsid w:val="00871EB6"/>
    <w:rsid w:val="00872B0D"/>
    <w:rsid w:val="00873BD4"/>
    <w:rsid w:val="00873F9A"/>
    <w:rsid w:val="00874350"/>
    <w:rsid w:val="00874CD4"/>
    <w:rsid w:val="0087524D"/>
    <w:rsid w:val="00875D9A"/>
    <w:rsid w:val="00876153"/>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8E8"/>
    <w:rsid w:val="008869F5"/>
    <w:rsid w:val="00886BFD"/>
    <w:rsid w:val="008876F9"/>
    <w:rsid w:val="008905CC"/>
    <w:rsid w:val="00890B42"/>
    <w:rsid w:val="00891821"/>
    <w:rsid w:val="008925C8"/>
    <w:rsid w:val="0089281A"/>
    <w:rsid w:val="008930B8"/>
    <w:rsid w:val="00893C9A"/>
    <w:rsid w:val="008942C2"/>
    <w:rsid w:val="00894FEF"/>
    <w:rsid w:val="00895072"/>
    <w:rsid w:val="0089523B"/>
    <w:rsid w:val="00895BD6"/>
    <w:rsid w:val="00895FB2"/>
    <w:rsid w:val="0089609E"/>
    <w:rsid w:val="00897053"/>
    <w:rsid w:val="0089742C"/>
    <w:rsid w:val="008A0365"/>
    <w:rsid w:val="008A08F7"/>
    <w:rsid w:val="008A0F37"/>
    <w:rsid w:val="008A12F3"/>
    <w:rsid w:val="008A1773"/>
    <w:rsid w:val="008A3EAD"/>
    <w:rsid w:val="008A4397"/>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6EF"/>
    <w:rsid w:val="008B19B4"/>
    <w:rsid w:val="008B21FB"/>
    <w:rsid w:val="008B275D"/>
    <w:rsid w:val="008B2B54"/>
    <w:rsid w:val="008B2D76"/>
    <w:rsid w:val="008B2FB1"/>
    <w:rsid w:val="008B32B3"/>
    <w:rsid w:val="008B3935"/>
    <w:rsid w:val="008B3BB4"/>
    <w:rsid w:val="008B4BEC"/>
    <w:rsid w:val="008B542F"/>
    <w:rsid w:val="008B6745"/>
    <w:rsid w:val="008C00C4"/>
    <w:rsid w:val="008C1A06"/>
    <w:rsid w:val="008C1D30"/>
    <w:rsid w:val="008C2023"/>
    <w:rsid w:val="008C2330"/>
    <w:rsid w:val="008C245C"/>
    <w:rsid w:val="008C2B8C"/>
    <w:rsid w:val="008C344F"/>
    <w:rsid w:val="008C42B0"/>
    <w:rsid w:val="008C4A63"/>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84"/>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7349"/>
    <w:rsid w:val="008F75AD"/>
    <w:rsid w:val="0090025A"/>
    <w:rsid w:val="009005D8"/>
    <w:rsid w:val="00900D75"/>
    <w:rsid w:val="009014D3"/>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8CA"/>
    <w:rsid w:val="00930C86"/>
    <w:rsid w:val="00930D03"/>
    <w:rsid w:val="00930E20"/>
    <w:rsid w:val="00930E48"/>
    <w:rsid w:val="00931132"/>
    <w:rsid w:val="0093117A"/>
    <w:rsid w:val="00931DF3"/>
    <w:rsid w:val="0093309C"/>
    <w:rsid w:val="0093393A"/>
    <w:rsid w:val="00933CF8"/>
    <w:rsid w:val="00933DDD"/>
    <w:rsid w:val="0093466B"/>
    <w:rsid w:val="00935464"/>
    <w:rsid w:val="0093564C"/>
    <w:rsid w:val="00935796"/>
    <w:rsid w:val="00935EAB"/>
    <w:rsid w:val="00936004"/>
    <w:rsid w:val="00936260"/>
    <w:rsid w:val="00936855"/>
    <w:rsid w:val="00936B59"/>
    <w:rsid w:val="00937F76"/>
    <w:rsid w:val="00940147"/>
    <w:rsid w:val="00940298"/>
    <w:rsid w:val="009404CA"/>
    <w:rsid w:val="00940B1D"/>
    <w:rsid w:val="009414E8"/>
    <w:rsid w:val="00941730"/>
    <w:rsid w:val="00941E31"/>
    <w:rsid w:val="009421F3"/>
    <w:rsid w:val="0094255B"/>
    <w:rsid w:val="00943A05"/>
    <w:rsid w:val="009445D4"/>
    <w:rsid w:val="009447EE"/>
    <w:rsid w:val="00946C11"/>
    <w:rsid w:val="00950006"/>
    <w:rsid w:val="009504BC"/>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3C7"/>
    <w:rsid w:val="00956C8A"/>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79"/>
    <w:rsid w:val="009861EE"/>
    <w:rsid w:val="00987CFE"/>
    <w:rsid w:val="00990A64"/>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1F4"/>
    <w:rsid w:val="00A2627D"/>
    <w:rsid w:val="00A2721B"/>
    <w:rsid w:val="00A303C9"/>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636D"/>
    <w:rsid w:val="00A365D3"/>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6F0F"/>
    <w:rsid w:val="00A47CB7"/>
    <w:rsid w:val="00A5113E"/>
    <w:rsid w:val="00A51251"/>
    <w:rsid w:val="00A51321"/>
    <w:rsid w:val="00A51972"/>
    <w:rsid w:val="00A51D44"/>
    <w:rsid w:val="00A52371"/>
    <w:rsid w:val="00A5243A"/>
    <w:rsid w:val="00A5244A"/>
    <w:rsid w:val="00A52860"/>
    <w:rsid w:val="00A53387"/>
    <w:rsid w:val="00A53686"/>
    <w:rsid w:val="00A5379A"/>
    <w:rsid w:val="00A53E41"/>
    <w:rsid w:val="00A54DE9"/>
    <w:rsid w:val="00A5647A"/>
    <w:rsid w:val="00A565E5"/>
    <w:rsid w:val="00A567E4"/>
    <w:rsid w:val="00A56ADF"/>
    <w:rsid w:val="00A56DA3"/>
    <w:rsid w:val="00A574EC"/>
    <w:rsid w:val="00A57B65"/>
    <w:rsid w:val="00A57B81"/>
    <w:rsid w:val="00A604EE"/>
    <w:rsid w:val="00A608DA"/>
    <w:rsid w:val="00A609E6"/>
    <w:rsid w:val="00A61D09"/>
    <w:rsid w:val="00A62482"/>
    <w:rsid w:val="00A62F69"/>
    <w:rsid w:val="00A63184"/>
    <w:rsid w:val="00A638E8"/>
    <w:rsid w:val="00A63BBC"/>
    <w:rsid w:val="00A644FC"/>
    <w:rsid w:val="00A64577"/>
    <w:rsid w:val="00A649FB"/>
    <w:rsid w:val="00A64EFF"/>
    <w:rsid w:val="00A65064"/>
    <w:rsid w:val="00A65FBC"/>
    <w:rsid w:val="00A66246"/>
    <w:rsid w:val="00A666D1"/>
    <w:rsid w:val="00A667D0"/>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EA1"/>
    <w:rsid w:val="00A81F78"/>
    <w:rsid w:val="00A822C8"/>
    <w:rsid w:val="00A8242B"/>
    <w:rsid w:val="00A825CC"/>
    <w:rsid w:val="00A826F6"/>
    <w:rsid w:val="00A82C09"/>
    <w:rsid w:val="00A8317A"/>
    <w:rsid w:val="00A8335D"/>
    <w:rsid w:val="00A83EB0"/>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7C1"/>
    <w:rsid w:val="00AA492E"/>
    <w:rsid w:val="00AA6DD3"/>
    <w:rsid w:val="00AB1D1A"/>
    <w:rsid w:val="00AB2039"/>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CFB"/>
    <w:rsid w:val="00AE619C"/>
    <w:rsid w:val="00AE68FC"/>
    <w:rsid w:val="00AE6A35"/>
    <w:rsid w:val="00AE6BBF"/>
    <w:rsid w:val="00AE6E83"/>
    <w:rsid w:val="00AE7172"/>
    <w:rsid w:val="00AE7203"/>
    <w:rsid w:val="00AE76F6"/>
    <w:rsid w:val="00AE771B"/>
    <w:rsid w:val="00AE7803"/>
    <w:rsid w:val="00AF0285"/>
    <w:rsid w:val="00AF0356"/>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3B0"/>
    <w:rsid w:val="00B01869"/>
    <w:rsid w:val="00B01D85"/>
    <w:rsid w:val="00B01E4D"/>
    <w:rsid w:val="00B0289C"/>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498"/>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93"/>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6DD7"/>
    <w:rsid w:val="00B76F3D"/>
    <w:rsid w:val="00B772FA"/>
    <w:rsid w:val="00B773DC"/>
    <w:rsid w:val="00B77654"/>
    <w:rsid w:val="00B80006"/>
    <w:rsid w:val="00B80191"/>
    <w:rsid w:val="00B80726"/>
    <w:rsid w:val="00B81B2F"/>
    <w:rsid w:val="00B81E6C"/>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3879"/>
    <w:rsid w:val="00BA5904"/>
    <w:rsid w:val="00BA5E00"/>
    <w:rsid w:val="00BA607A"/>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134"/>
    <w:rsid w:val="00BC15EC"/>
    <w:rsid w:val="00BC1EAF"/>
    <w:rsid w:val="00BC2107"/>
    <w:rsid w:val="00BC284D"/>
    <w:rsid w:val="00BC2A2F"/>
    <w:rsid w:val="00BC2EE7"/>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217"/>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69D"/>
    <w:rsid w:val="00C017AD"/>
    <w:rsid w:val="00C02040"/>
    <w:rsid w:val="00C02B33"/>
    <w:rsid w:val="00C030E6"/>
    <w:rsid w:val="00C0319D"/>
    <w:rsid w:val="00C036C7"/>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E8E"/>
    <w:rsid w:val="00C15F93"/>
    <w:rsid w:val="00C16748"/>
    <w:rsid w:val="00C16834"/>
    <w:rsid w:val="00C17237"/>
    <w:rsid w:val="00C1758E"/>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F3"/>
    <w:rsid w:val="00C3514A"/>
    <w:rsid w:val="00C353DA"/>
    <w:rsid w:val="00C355A4"/>
    <w:rsid w:val="00C36145"/>
    <w:rsid w:val="00C36303"/>
    <w:rsid w:val="00C3699D"/>
    <w:rsid w:val="00C369FF"/>
    <w:rsid w:val="00C37199"/>
    <w:rsid w:val="00C3743C"/>
    <w:rsid w:val="00C376F7"/>
    <w:rsid w:val="00C37837"/>
    <w:rsid w:val="00C40D1D"/>
    <w:rsid w:val="00C410D1"/>
    <w:rsid w:val="00C41562"/>
    <w:rsid w:val="00C41578"/>
    <w:rsid w:val="00C4171B"/>
    <w:rsid w:val="00C41B3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2ED1"/>
    <w:rsid w:val="00C63ABA"/>
    <w:rsid w:val="00C63E0B"/>
    <w:rsid w:val="00C6462A"/>
    <w:rsid w:val="00C650A9"/>
    <w:rsid w:val="00C656BD"/>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5C9"/>
    <w:rsid w:val="00CB2CF8"/>
    <w:rsid w:val="00CB41D8"/>
    <w:rsid w:val="00CB46F0"/>
    <w:rsid w:val="00CB48FB"/>
    <w:rsid w:val="00CB555F"/>
    <w:rsid w:val="00CB5875"/>
    <w:rsid w:val="00CB58E6"/>
    <w:rsid w:val="00CB5BC0"/>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C31"/>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915"/>
    <w:rsid w:val="00D0118F"/>
    <w:rsid w:val="00D015C5"/>
    <w:rsid w:val="00D02151"/>
    <w:rsid w:val="00D021AE"/>
    <w:rsid w:val="00D02432"/>
    <w:rsid w:val="00D027A5"/>
    <w:rsid w:val="00D02C9A"/>
    <w:rsid w:val="00D03453"/>
    <w:rsid w:val="00D034F8"/>
    <w:rsid w:val="00D0382E"/>
    <w:rsid w:val="00D03853"/>
    <w:rsid w:val="00D0391F"/>
    <w:rsid w:val="00D03BCE"/>
    <w:rsid w:val="00D05672"/>
    <w:rsid w:val="00D05946"/>
    <w:rsid w:val="00D065B6"/>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5DB"/>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26A85"/>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47B3B"/>
    <w:rsid w:val="00D50690"/>
    <w:rsid w:val="00D50794"/>
    <w:rsid w:val="00D50A69"/>
    <w:rsid w:val="00D5211F"/>
    <w:rsid w:val="00D52ADE"/>
    <w:rsid w:val="00D52B75"/>
    <w:rsid w:val="00D52DCC"/>
    <w:rsid w:val="00D54038"/>
    <w:rsid w:val="00D542E7"/>
    <w:rsid w:val="00D546CD"/>
    <w:rsid w:val="00D5483E"/>
    <w:rsid w:val="00D549AC"/>
    <w:rsid w:val="00D563AD"/>
    <w:rsid w:val="00D5701C"/>
    <w:rsid w:val="00D57317"/>
    <w:rsid w:val="00D576C6"/>
    <w:rsid w:val="00D6062A"/>
    <w:rsid w:val="00D608E1"/>
    <w:rsid w:val="00D60CF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C92"/>
    <w:rsid w:val="00D90EC4"/>
    <w:rsid w:val="00D90FAA"/>
    <w:rsid w:val="00D92554"/>
    <w:rsid w:val="00D932CD"/>
    <w:rsid w:val="00D933AC"/>
    <w:rsid w:val="00D9396E"/>
    <w:rsid w:val="00D93FFC"/>
    <w:rsid w:val="00D94006"/>
    <w:rsid w:val="00D9409B"/>
    <w:rsid w:val="00D946E8"/>
    <w:rsid w:val="00D94F92"/>
    <w:rsid w:val="00D96DBC"/>
    <w:rsid w:val="00D96E8F"/>
    <w:rsid w:val="00D971E3"/>
    <w:rsid w:val="00D9783E"/>
    <w:rsid w:val="00DA046A"/>
    <w:rsid w:val="00DA0585"/>
    <w:rsid w:val="00DA0DB7"/>
    <w:rsid w:val="00DA11DB"/>
    <w:rsid w:val="00DA1286"/>
    <w:rsid w:val="00DA188C"/>
    <w:rsid w:val="00DA2271"/>
    <w:rsid w:val="00DA2919"/>
    <w:rsid w:val="00DA3D6D"/>
    <w:rsid w:val="00DA4952"/>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50E"/>
    <w:rsid w:val="00DB4656"/>
    <w:rsid w:val="00DB4C26"/>
    <w:rsid w:val="00DB4F56"/>
    <w:rsid w:val="00DB5179"/>
    <w:rsid w:val="00DB5285"/>
    <w:rsid w:val="00DB5FA1"/>
    <w:rsid w:val="00DB6006"/>
    <w:rsid w:val="00DB6633"/>
    <w:rsid w:val="00DB6CBE"/>
    <w:rsid w:val="00DB6EEC"/>
    <w:rsid w:val="00DB77AB"/>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1C0"/>
    <w:rsid w:val="00DC73BC"/>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D7B18"/>
    <w:rsid w:val="00DE05DB"/>
    <w:rsid w:val="00DE072B"/>
    <w:rsid w:val="00DE0827"/>
    <w:rsid w:val="00DE1E11"/>
    <w:rsid w:val="00DE22E4"/>
    <w:rsid w:val="00DE250C"/>
    <w:rsid w:val="00DE2FD5"/>
    <w:rsid w:val="00DE31D9"/>
    <w:rsid w:val="00DE3706"/>
    <w:rsid w:val="00DE374B"/>
    <w:rsid w:val="00DE4F3C"/>
    <w:rsid w:val="00DE68EF"/>
    <w:rsid w:val="00DE726A"/>
    <w:rsid w:val="00DE73CF"/>
    <w:rsid w:val="00DE75D9"/>
    <w:rsid w:val="00DE7A0D"/>
    <w:rsid w:val="00DE7A7D"/>
    <w:rsid w:val="00DF0275"/>
    <w:rsid w:val="00DF1328"/>
    <w:rsid w:val="00DF1612"/>
    <w:rsid w:val="00DF2321"/>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B07"/>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B8A"/>
    <w:rsid w:val="00E07FF4"/>
    <w:rsid w:val="00E100B7"/>
    <w:rsid w:val="00E1010E"/>
    <w:rsid w:val="00E10205"/>
    <w:rsid w:val="00E1197F"/>
    <w:rsid w:val="00E11F46"/>
    <w:rsid w:val="00E12B00"/>
    <w:rsid w:val="00E1335B"/>
    <w:rsid w:val="00E13761"/>
    <w:rsid w:val="00E14719"/>
    <w:rsid w:val="00E1517A"/>
    <w:rsid w:val="00E153E8"/>
    <w:rsid w:val="00E158A5"/>
    <w:rsid w:val="00E15D3A"/>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3EA"/>
    <w:rsid w:val="00E255EC"/>
    <w:rsid w:val="00E25D5B"/>
    <w:rsid w:val="00E2604A"/>
    <w:rsid w:val="00E266E2"/>
    <w:rsid w:val="00E26BAD"/>
    <w:rsid w:val="00E26E0F"/>
    <w:rsid w:val="00E271A4"/>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AF3"/>
    <w:rsid w:val="00E36B88"/>
    <w:rsid w:val="00E37139"/>
    <w:rsid w:val="00E371B5"/>
    <w:rsid w:val="00E3739A"/>
    <w:rsid w:val="00E40E83"/>
    <w:rsid w:val="00E41288"/>
    <w:rsid w:val="00E4320B"/>
    <w:rsid w:val="00E433D3"/>
    <w:rsid w:val="00E44D6B"/>
    <w:rsid w:val="00E451B3"/>
    <w:rsid w:val="00E458A3"/>
    <w:rsid w:val="00E45B2A"/>
    <w:rsid w:val="00E462F0"/>
    <w:rsid w:val="00E466AD"/>
    <w:rsid w:val="00E46A64"/>
    <w:rsid w:val="00E4762B"/>
    <w:rsid w:val="00E47BA5"/>
    <w:rsid w:val="00E47DA5"/>
    <w:rsid w:val="00E47FC6"/>
    <w:rsid w:val="00E50DA2"/>
    <w:rsid w:val="00E5149C"/>
    <w:rsid w:val="00E52EC0"/>
    <w:rsid w:val="00E53C4C"/>
    <w:rsid w:val="00E53D7E"/>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50E"/>
    <w:rsid w:val="00E73258"/>
    <w:rsid w:val="00E733EC"/>
    <w:rsid w:val="00E73A3C"/>
    <w:rsid w:val="00E73B70"/>
    <w:rsid w:val="00E73C43"/>
    <w:rsid w:val="00E73E24"/>
    <w:rsid w:val="00E741C9"/>
    <w:rsid w:val="00E7484E"/>
    <w:rsid w:val="00E751AC"/>
    <w:rsid w:val="00E75718"/>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87D6B"/>
    <w:rsid w:val="00E913A4"/>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4A58"/>
    <w:rsid w:val="00EB528F"/>
    <w:rsid w:val="00EB5AE3"/>
    <w:rsid w:val="00EB644C"/>
    <w:rsid w:val="00EB6BDE"/>
    <w:rsid w:val="00EB7365"/>
    <w:rsid w:val="00EB764D"/>
    <w:rsid w:val="00EC0B5C"/>
    <w:rsid w:val="00EC0DFF"/>
    <w:rsid w:val="00EC1517"/>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00C"/>
    <w:rsid w:val="00EF0641"/>
    <w:rsid w:val="00EF0ECF"/>
    <w:rsid w:val="00EF1B2B"/>
    <w:rsid w:val="00EF1F21"/>
    <w:rsid w:val="00EF312B"/>
    <w:rsid w:val="00EF335D"/>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49A1"/>
    <w:rsid w:val="00F45B0F"/>
    <w:rsid w:val="00F45BB4"/>
    <w:rsid w:val="00F46080"/>
    <w:rsid w:val="00F46109"/>
    <w:rsid w:val="00F46CD3"/>
    <w:rsid w:val="00F472F4"/>
    <w:rsid w:val="00F5074C"/>
    <w:rsid w:val="00F516A5"/>
    <w:rsid w:val="00F53EEB"/>
    <w:rsid w:val="00F54FE3"/>
    <w:rsid w:val="00F560A1"/>
    <w:rsid w:val="00F56864"/>
    <w:rsid w:val="00F56929"/>
    <w:rsid w:val="00F56995"/>
    <w:rsid w:val="00F56C5A"/>
    <w:rsid w:val="00F574BA"/>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65E2"/>
    <w:rsid w:val="00F8693E"/>
    <w:rsid w:val="00F86F9A"/>
    <w:rsid w:val="00F87BFE"/>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9EB"/>
    <w:rsid w:val="00F97DBA"/>
    <w:rsid w:val="00FA0280"/>
    <w:rsid w:val="00FA1D5B"/>
    <w:rsid w:val="00FA1F72"/>
    <w:rsid w:val="00FA3F8C"/>
    <w:rsid w:val="00FA4353"/>
    <w:rsid w:val="00FA44FE"/>
    <w:rsid w:val="00FA4BB4"/>
    <w:rsid w:val="00FA54C0"/>
    <w:rsid w:val="00FA5C44"/>
    <w:rsid w:val="00FA5FF3"/>
    <w:rsid w:val="00FA66CA"/>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7E7"/>
    <w:rsid w:val="00FC1951"/>
    <w:rsid w:val="00FC1FE0"/>
    <w:rsid w:val="00FC2785"/>
    <w:rsid w:val="00FC3F72"/>
    <w:rsid w:val="00FC44D2"/>
    <w:rsid w:val="00FC469B"/>
    <w:rsid w:val="00FC50C4"/>
    <w:rsid w:val="00FC5153"/>
    <w:rsid w:val="00FC54C8"/>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3BC8"/>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
    <w:uiPriority w:val="34"/>
    <w:qFormat/>
    <w:rsid w:val="0037518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A3095-F2E3-4A0B-A2DB-6137BFCE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660</cp:revision>
  <cp:lastPrinted>2017-09-28T06:57:00Z</cp:lastPrinted>
  <dcterms:created xsi:type="dcterms:W3CDTF">2018-08-08T03:21:00Z</dcterms:created>
  <dcterms:modified xsi:type="dcterms:W3CDTF">2019-02-15T02:00:00Z</dcterms:modified>
</cp:coreProperties>
</file>